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1180" w:type="dxa"/>
        <w:tblLook w:val="04A0" w:firstRow="1" w:lastRow="0" w:firstColumn="1" w:lastColumn="0" w:noHBand="0" w:noVBand="1"/>
      </w:tblPr>
      <w:tblGrid>
        <w:gridCol w:w="2169"/>
        <w:gridCol w:w="7324"/>
        <w:gridCol w:w="1687"/>
      </w:tblGrid>
      <w:tr w:rsidR="000912F0" w:rsidRPr="0000726A" w14:paraId="5C2B3132" w14:textId="77777777" w:rsidTr="000D71F5">
        <w:trPr>
          <w:trHeight w:val="558"/>
        </w:trPr>
        <w:tc>
          <w:tcPr>
            <w:tcW w:w="2169" w:type="dxa"/>
            <w:vMerge w:val="restart"/>
            <w:vAlign w:val="center"/>
          </w:tcPr>
          <w:p w14:paraId="1590E39C" w14:textId="2B5A27BA" w:rsidR="00546AC5" w:rsidRPr="0000726A" w:rsidRDefault="00340332" w:rsidP="00CC7CC2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CB2C4CA" wp14:editId="31345865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4" w:type="dxa"/>
            <w:vMerge w:val="restart"/>
            <w:vAlign w:val="center"/>
          </w:tcPr>
          <w:p w14:paraId="7278A239" w14:textId="77777777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18F45AA6" w14:textId="149A4ADA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İSTANBUL NİŞANTAŞI ÜNİVERSİTESİ</w:t>
            </w:r>
          </w:p>
          <w:p w14:paraId="7D7FFC1C" w14:textId="77777777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03364E55" w14:textId="3D56CC9E" w:rsidR="00546AC5" w:rsidRDefault="00943960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</w:pPr>
            <w:r w:rsidRPr="258EE1C0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YÜKSEK LİSANS</w:t>
            </w:r>
            <w:r w:rsidR="00546AC5" w:rsidRPr="258EE1C0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E0A35" w:rsidRPr="258EE1C0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TEZ</w:t>
            </w:r>
            <w:r w:rsidR="0071580B" w:rsidRPr="258EE1C0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8039D" w:rsidRPr="258EE1C0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SAVUNMA SÜRECİ VE GEREKLİ DOKÜMANLAR</w:t>
            </w:r>
          </w:p>
          <w:p w14:paraId="2F65E189" w14:textId="4001E9E3" w:rsidR="00546AC5" w:rsidRPr="00763691" w:rsidRDefault="000912F0" w:rsidP="258EE1C0">
            <w:pPr>
              <w:jc w:val="center"/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</w:pPr>
            <w:r w:rsidRPr="258EE1C0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The Master Thes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258EE1C0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s Defense Process 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a</w:t>
            </w:r>
            <w:r w:rsidRPr="258EE1C0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nd 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258EE1C0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he Requ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258EE1C0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red Documents</w:t>
            </w:r>
          </w:p>
        </w:tc>
        <w:tc>
          <w:tcPr>
            <w:tcW w:w="1687" w:type="dxa"/>
          </w:tcPr>
          <w:p w14:paraId="728A244D" w14:textId="24768687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>Tarih/Date</w:t>
            </w:r>
          </w:p>
          <w:p w14:paraId="389F8E84" w14:textId="3B42226C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0912F0" w:rsidRPr="0000726A" w14:paraId="62A58D98" w14:textId="77777777" w:rsidTr="00471CC6">
        <w:trPr>
          <w:trHeight w:val="20"/>
        </w:trPr>
        <w:tc>
          <w:tcPr>
            <w:tcW w:w="2169" w:type="dxa"/>
            <w:vMerge/>
          </w:tcPr>
          <w:p w14:paraId="000B43CE" w14:textId="77777777" w:rsidR="00546AC5" w:rsidRPr="0000726A" w:rsidRDefault="00546AC5" w:rsidP="00C2751B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7324" w:type="dxa"/>
            <w:vMerge/>
          </w:tcPr>
          <w:p w14:paraId="4B34D3E2" w14:textId="77777777" w:rsidR="00546AC5" w:rsidRPr="0000726A" w:rsidRDefault="00546AC5" w:rsidP="00C2751B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</w:tcPr>
          <w:p w14:paraId="01B032AC" w14:textId="78D80469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>Evrak No</w:t>
            </w:r>
          </w:p>
          <w:p w14:paraId="44B158B9" w14:textId="2D5544EE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546AC5" w:rsidRPr="005E43D5" w14:paraId="3138C89B" w14:textId="77777777" w:rsidTr="00471CC6">
        <w:trPr>
          <w:trHeight w:val="20"/>
        </w:trPr>
        <w:tc>
          <w:tcPr>
            <w:tcW w:w="11180" w:type="dxa"/>
            <w:gridSpan w:val="3"/>
          </w:tcPr>
          <w:p w14:paraId="5363A835" w14:textId="0F371ECF" w:rsidR="00546AC5" w:rsidRPr="000912F0" w:rsidRDefault="00546AC5" w:rsidP="000C115A">
            <w:pPr>
              <w:jc w:val="center"/>
              <w:rPr>
                <w:rFonts w:ascii="Constantia" w:hAnsi="Constantia" w:cs="Calibri"/>
                <w:sz w:val="6"/>
                <w:szCs w:val="6"/>
              </w:rPr>
            </w:pPr>
          </w:p>
        </w:tc>
      </w:tr>
      <w:tr w:rsidR="000912F0" w:rsidRPr="00BA5719" w14:paraId="64533444" w14:textId="58EAE208" w:rsidTr="00471CC6">
        <w:trPr>
          <w:trHeight w:val="20"/>
        </w:trPr>
        <w:tc>
          <w:tcPr>
            <w:tcW w:w="2169" w:type="dxa"/>
            <w:vAlign w:val="center"/>
          </w:tcPr>
          <w:p w14:paraId="44C8F06A" w14:textId="77777777" w:rsidR="000912F0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Adı ve Soyadı </w:t>
            </w:r>
          </w:p>
          <w:p w14:paraId="608D660B" w14:textId="0A5D9FD2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Name,</w:t>
            </w:r>
            <w:r w:rsidRPr="00546AC5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9011" w:type="dxa"/>
            <w:gridSpan w:val="2"/>
            <w:vAlign w:val="center"/>
          </w:tcPr>
          <w:p w14:paraId="45EE2027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912F0" w:rsidRPr="00BA5719" w14:paraId="31BE34A8" w14:textId="70F51810" w:rsidTr="00471CC6">
        <w:trPr>
          <w:trHeight w:val="20"/>
        </w:trPr>
        <w:tc>
          <w:tcPr>
            <w:tcW w:w="2169" w:type="dxa"/>
            <w:vAlign w:val="center"/>
          </w:tcPr>
          <w:p w14:paraId="2227D25C" w14:textId="77777777" w:rsidR="000912F0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Öğrenci No </w:t>
            </w:r>
          </w:p>
          <w:p w14:paraId="6708F702" w14:textId="6BBBE407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Student</w:t>
            </w:r>
            <w:r w:rsidRPr="00546AC5"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546AC5"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ID Number</w:t>
            </w:r>
          </w:p>
        </w:tc>
        <w:tc>
          <w:tcPr>
            <w:tcW w:w="9011" w:type="dxa"/>
            <w:gridSpan w:val="2"/>
            <w:vAlign w:val="center"/>
          </w:tcPr>
          <w:p w14:paraId="05A90A50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912F0" w:rsidRPr="00BA5719" w14:paraId="326C681E" w14:textId="56A0F250" w:rsidTr="00471CC6">
        <w:trPr>
          <w:trHeight w:val="20"/>
        </w:trPr>
        <w:tc>
          <w:tcPr>
            <w:tcW w:w="2169" w:type="dxa"/>
            <w:vAlign w:val="center"/>
          </w:tcPr>
          <w:p w14:paraId="68F6E33A" w14:textId="1F213695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Anabilim Dalı </w:t>
            </w:r>
            <w:r w:rsidRPr="00546AC5">
              <w:rPr>
                <w:rFonts w:ascii="Constantia" w:hAnsi="Constantia" w:cs="Calibri"/>
                <w:i/>
                <w:iCs/>
                <w:sz w:val="16"/>
                <w:szCs w:val="16"/>
              </w:rPr>
              <w:t>Department</w:t>
            </w:r>
            <w:r w:rsidRPr="00546AC5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011" w:type="dxa"/>
            <w:gridSpan w:val="2"/>
            <w:vAlign w:val="center"/>
          </w:tcPr>
          <w:p w14:paraId="777CCE03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912F0" w:rsidRPr="00BA5719" w14:paraId="484280FF" w14:textId="5EBA3BB0" w:rsidTr="00471CC6">
        <w:trPr>
          <w:trHeight w:val="20"/>
        </w:trPr>
        <w:tc>
          <w:tcPr>
            <w:tcW w:w="2169" w:type="dxa"/>
            <w:vAlign w:val="center"/>
          </w:tcPr>
          <w:p w14:paraId="4CC57AB4" w14:textId="77777777" w:rsidR="000912F0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</w:t>
            </w:r>
          </w:p>
          <w:p w14:paraId="03E31547" w14:textId="6CBDE9F6" w:rsidR="00546AC5" w:rsidRPr="00546AC5" w:rsidRDefault="00546AC5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546AC5"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Department</w:t>
            </w:r>
          </w:p>
        </w:tc>
        <w:tc>
          <w:tcPr>
            <w:tcW w:w="9011" w:type="dxa"/>
            <w:gridSpan w:val="2"/>
            <w:vAlign w:val="center"/>
          </w:tcPr>
          <w:p w14:paraId="2990C134" w14:textId="77777777" w:rsidR="00546AC5" w:rsidRPr="00546AC5" w:rsidRDefault="00546AC5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912F0" w:rsidRPr="00BA5719" w14:paraId="5D742F9D" w14:textId="77777777" w:rsidTr="00471CC6">
        <w:trPr>
          <w:trHeight w:val="20"/>
        </w:trPr>
        <w:tc>
          <w:tcPr>
            <w:tcW w:w="2169" w:type="dxa"/>
            <w:vAlign w:val="center"/>
          </w:tcPr>
          <w:p w14:paraId="78602CBA" w14:textId="77777777" w:rsidR="000912F0" w:rsidRDefault="00206A40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Danışman </w:t>
            </w:r>
          </w:p>
          <w:p w14:paraId="221C7FF3" w14:textId="4F011A70" w:rsidR="00206A40" w:rsidRPr="00546AC5" w:rsidRDefault="00206A40" w:rsidP="00546AC5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Supervisor</w:t>
            </w:r>
          </w:p>
        </w:tc>
        <w:tc>
          <w:tcPr>
            <w:tcW w:w="9011" w:type="dxa"/>
            <w:gridSpan w:val="2"/>
            <w:vAlign w:val="center"/>
          </w:tcPr>
          <w:p w14:paraId="3A655B81" w14:textId="77777777" w:rsidR="00206A40" w:rsidRPr="00546AC5" w:rsidRDefault="00206A40" w:rsidP="00546AC5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912F0" w:rsidRPr="00BA5719" w14:paraId="3B04134B" w14:textId="04B5A3BE" w:rsidTr="00471CC6">
        <w:trPr>
          <w:trHeight w:val="20"/>
        </w:trPr>
        <w:tc>
          <w:tcPr>
            <w:tcW w:w="2169" w:type="dxa"/>
            <w:vAlign w:val="center"/>
          </w:tcPr>
          <w:p w14:paraId="3A5B9845" w14:textId="1AC41646" w:rsidR="000912F0" w:rsidRPr="000912F0" w:rsidRDefault="000912F0" w:rsidP="000912F0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Dönem </w:t>
            </w:r>
            <w:r w:rsidRPr="00B13019">
              <w:rPr>
                <w:rFonts w:ascii="Constantia" w:hAnsi="Constantia" w:cs="Calibri"/>
                <w:i/>
                <w:iCs/>
                <w:sz w:val="16"/>
                <w:szCs w:val="16"/>
              </w:rPr>
              <w:t>Term</w:t>
            </w:r>
          </w:p>
        </w:tc>
        <w:tc>
          <w:tcPr>
            <w:tcW w:w="9011" w:type="dxa"/>
            <w:gridSpan w:val="2"/>
            <w:vAlign w:val="center"/>
          </w:tcPr>
          <w:p w14:paraId="47575E54" w14:textId="390E425A" w:rsidR="000912F0" w:rsidRPr="00546AC5" w:rsidRDefault="00000000" w:rsidP="000912F0">
            <w:pPr>
              <w:rPr>
                <w:rFonts w:ascii="Constantia" w:hAnsi="Constantia" w:cs="Calibri"/>
                <w:sz w:val="20"/>
                <w:szCs w:val="20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</w:rPr>
                <w:id w:val="34676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2F0" w:rsidRPr="007546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12F0" w:rsidRPr="007546B8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912F0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>Güz</w:t>
            </w:r>
            <w:r w:rsidR="000912F0" w:rsidRPr="007546B8">
              <w:rPr>
                <w:rFonts w:ascii="Constantia" w:hAnsi="Constantia" w:cs="Calibri"/>
                <w:sz w:val="18"/>
                <w:szCs w:val="18"/>
              </w:rPr>
              <w:t xml:space="preserve">   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171376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2F0" w:rsidRPr="007546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12F0" w:rsidRPr="007546B8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0912F0">
              <w:rPr>
                <w:rFonts w:ascii="Constantia" w:hAnsi="Constantia"/>
                <w:sz w:val="18"/>
                <w:szCs w:val="18"/>
              </w:rPr>
              <w:t xml:space="preserve">Bahar             Akademik Yıl: </w:t>
            </w:r>
          </w:p>
        </w:tc>
      </w:tr>
      <w:tr w:rsidR="000912F0" w:rsidRPr="00BA5719" w14:paraId="0BF7543A" w14:textId="33C509F6" w:rsidTr="00471CC6">
        <w:trPr>
          <w:trHeight w:val="20"/>
        </w:trPr>
        <w:tc>
          <w:tcPr>
            <w:tcW w:w="2169" w:type="dxa"/>
            <w:vAlign w:val="center"/>
          </w:tcPr>
          <w:p w14:paraId="2664F313" w14:textId="1CA0C6F2" w:rsidR="000912F0" w:rsidRPr="00546AC5" w:rsidRDefault="000912F0" w:rsidP="000912F0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 w:rsidRPr="00546AC5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Telefon ve Mail</w:t>
            </w:r>
          </w:p>
          <w:p w14:paraId="09CDD6AE" w14:textId="77777777" w:rsidR="000912F0" w:rsidRPr="00546AC5" w:rsidRDefault="000912F0" w:rsidP="000912F0">
            <w:pPr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546AC5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Phone Number and Mail</w:t>
            </w:r>
          </w:p>
        </w:tc>
        <w:tc>
          <w:tcPr>
            <w:tcW w:w="9011" w:type="dxa"/>
            <w:gridSpan w:val="2"/>
            <w:vAlign w:val="center"/>
          </w:tcPr>
          <w:p w14:paraId="291BF52A" w14:textId="77777777" w:rsidR="000912F0" w:rsidRPr="00546AC5" w:rsidRDefault="000912F0" w:rsidP="000912F0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912F0" w:rsidRPr="00BA5719" w14:paraId="738D39E2" w14:textId="77777777" w:rsidTr="00471CC6">
        <w:trPr>
          <w:trHeight w:val="20"/>
        </w:trPr>
        <w:tc>
          <w:tcPr>
            <w:tcW w:w="2169" w:type="dxa"/>
            <w:vAlign w:val="center"/>
          </w:tcPr>
          <w:p w14:paraId="4670AE8D" w14:textId="77777777" w:rsidR="000912F0" w:rsidRDefault="000912F0" w:rsidP="000912F0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Savunma Tarihi</w:t>
            </w:r>
          </w:p>
          <w:p w14:paraId="7324DA52" w14:textId="042BCE44" w:rsidR="000912F0" w:rsidRPr="004E0A35" w:rsidRDefault="000912F0" w:rsidP="000912F0">
            <w:pPr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</w:pPr>
            <w:r w:rsidRPr="004E0A35"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>Defense Date</w:t>
            </w:r>
          </w:p>
        </w:tc>
        <w:tc>
          <w:tcPr>
            <w:tcW w:w="9011" w:type="dxa"/>
            <w:gridSpan w:val="2"/>
            <w:vAlign w:val="center"/>
          </w:tcPr>
          <w:p w14:paraId="67D86450" w14:textId="77777777" w:rsidR="000912F0" w:rsidRPr="00546AC5" w:rsidRDefault="000912F0" w:rsidP="000912F0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912F0" w:rsidRPr="00BA5719" w14:paraId="24E4172E" w14:textId="77777777" w:rsidTr="00471CC6">
        <w:trPr>
          <w:trHeight w:val="20"/>
        </w:trPr>
        <w:tc>
          <w:tcPr>
            <w:tcW w:w="2169" w:type="dxa"/>
            <w:vAlign w:val="center"/>
          </w:tcPr>
          <w:p w14:paraId="267B169C" w14:textId="5EFCF0A1" w:rsidR="000912F0" w:rsidRDefault="000912F0" w:rsidP="000912F0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>Evrak Teslim Tarihi</w:t>
            </w:r>
          </w:p>
          <w:p w14:paraId="64531343" w14:textId="22122F2B" w:rsidR="000912F0" w:rsidRPr="004E0A35" w:rsidRDefault="000912F0" w:rsidP="000912F0">
            <w:pPr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</w:pPr>
            <w:r>
              <w:rPr>
                <w:rFonts w:ascii="Constantia" w:eastAsia="Times New Roman" w:hAnsi="Constantia" w:cs="Calibri"/>
                <w:i/>
                <w:iCs/>
                <w:sz w:val="18"/>
                <w:szCs w:val="18"/>
                <w:lang w:eastAsia="tr-TR"/>
              </w:rPr>
              <w:t>Complate Date</w:t>
            </w:r>
          </w:p>
        </w:tc>
        <w:tc>
          <w:tcPr>
            <w:tcW w:w="9011" w:type="dxa"/>
            <w:gridSpan w:val="2"/>
            <w:vAlign w:val="center"/>
          </w:tcPr>
          <w:p w14:paraId="6216EF38" w14:textId="18899FB5" w:rsidR="000912F0" w:rsidRPr="00546AC5" w:rsidRDefault="000912F0" w:rsidP="000912F0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0912F0" w:rsidRPr="00BA5719" w14:paraId="3EEBC43F" w14:textId="77777777" w:rsidTr="00471CC6">
        <w:trPr>
          <w:trHeight w:val="20"/>
        </w:trPr>
        <w:tc>
          <w:tcPr>
            <w:tcW w:w="11180" w:type="dxa"/>
            <w:gridSpan w:val="3"/>
          </w:tcPr>
          <w:p w14:paraId="15CEF077" w14:textId="72C30FB7" w:rsidR="000912F0" w:rsidRPr="00420373" w:rsidRDefault="000912F0" w:rsidP="000912F0">
            <w:pPr>
              <w:rPr>
                <w:rFonts w:ascii="Constantia" w:eastAsia="Times New Roman" w:hAnsi="Constantia" w:cs="Calibri"/>
                <w:sz w:val="4"/>
                <w:szCs w:val="4"/>
                <w:lang w:eastAsia="tr-TR"/>
              </w:rPr>
            </w:pPr>
          </w:p>
        </w:tc>
      </w:tr>
      <w:tr w:rsidR="000912F0" w:rsidRPr="00BA5719" w14:paraId="17D26D1E" w14:textId="77777777" w:rsidTr="00471CC6">
        <w:trPr>
          <w:trHeight w:val="20"/>
        </w:trPr>
        <w:tc>
          <w:tcPr>
            <w:tcW w:w="11180" w:type="dxa"/>
            <w:gridSpan w:val="3"/>
            <w:shd w:val="clear" w:color="auto" w:fill="F2F2F2" w:themeFill="background1" w:themeFillShade="F2"/>
            <w:vAlign w:val="center"/>
          </w:tcPr>
          <w:p w14:paraId="00A011AB" w14:textId="55F8BC71" w:rsidR="000912F0" w:rsidRDefault="000912F0" w:rsidP="000912F0">
            <w:pPr>
              <w:jc w:val="center"/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 w:rsidRPr="7643691B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TESLİM EDİLMESİ GEREKEN EVRAK VE DÖKUMANLAR / </w:t>
            </w:r>
            <w:r w:rsidRPr="764369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DOCUMENTS AND PAPERS THAT MUST BE SUBMITTED</w:t>
            </w:r>
          </w:p>
        </w:tc>
      </w:tr>
      <w:tr w:rsidR="000912F0" w:rsidRPr="00BA5719" w14:paraId="235EFABA" w14:textId="77777777" w:rsidTr="00471CC6">
        <w:trPr>
          <w:trHeight w:val="20"/>
        </w:trPr>
        <w:tc>
          <w:tcPr>
            <w:tcW w:w="11180" w:type="dxa"/>
            <w:gridSpan w:val="3"/>
          </w:tcPr>
          <w:p w14:paraId="34CE3233" w14:textId="77777777" w:rsidR="000912F0" w:rsidRPr="00DE44AC" w:rsidRDefault="000912F0" w:rsidP="000912F0">
            <w:pPr>
              <w:jc w:val="center"/>
              <w:rPr>
                <w:rFonts w:ascii="Constantia" w:eastAsia="Times New Roman" w:hAnsi="Constantia" w:cs="Calibri"/>
                <w:sz w:val="2"/>
                <w:szCs w:val="2"/>
                <w:lang w:eastAsia="tr-TR"/>
              </w:rPr>
            </w:pPr>
          </w:p>
          <w:tbl>
            <w:tblPr>
              <w:tblStyle w:val="TabloKlavuzuAk"/>
              <w:tblW w:w="10781" w:type="dxa"/>
              <w:jc w:val="center"/>
              <w:tblLook w:val="04A0" w:firstRow="1" w:lastRow="0" w:firstColumn="1" w:lastColumn="0" w:noHBand="0" w:noVBand="1"/>
            </w:tblPr>
            <w:tblGrid>
              <w:gridCol w:w="629"/>
              <w:gridCol w:w="3557"/>
              <w:gridCol w:w="2239"/>
              <w:gridCol w:w="3147"/>
              <w:gridCol w:w="1209"/>
            </w:tblGrid>
            <w:tr w:rsidR="000912F0" w:rsidRPr="00A753A1" w14:paraId="7316DA98" w14:textId="77777777" w:rsidTr="003849D1">
              <w:trPr>
                <w:cantSplit/>
                <w:trHeight w:val="21"/>
                <w:jc w:val="center"/>
              </w:trPr>
              <w:tc>
                <w:tcPr>
                  <w:tcW w:w="629" w:type="dxa"/>
                  <w:vAlign w:val="center"/>
                </w:tcPr>
                <w:p w14:paraId="310397D7" w14:textId="3B54B325" w:rsidR="000912F0" w:rsidRPr="00A753A1" w:rsidRDefault="000912F0" w:rsidP="000912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  <w:t>Aşama</w:t>
                  </w:r>
                </w:p>
              </w:tc>
              <w:tc>
                <w:tcPr>
                  <w:tcW w:w="3557" w:type="dxa"/>
                  <w:vAlign w:val="center"/>
                </w:tcPr>
                <w:p w14:paraId="49A5AB4B" w14:textId="5E73D098" w:rsidR="000912F0" w:rsidRPr="00A753A1" w:rsidRDefault="000912F0" w:rsidP="000912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  <w:t>Önemli Hususlar</w:t>
                  </w:r>
                </w:p>
              </w:tc>
              <w:tc>
                <w:tcPr>
                  <w:tcW w:w="2239" w:type="dxa"/>
                  <w:vAlign w:val="center"/>
                </w:tcPr>
                <w:p w14:paraId="71E4F230" w14:textId="528168FE" w:rsidR="000912F0" w:rsidRPr="00A753A1" w:rsidRDefault="000912F0" w:rsidP="000912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  <w:t>Evrak / Materyal</w:t>
                  </w:r>
                </w:p>
              </w:tc>
              <w:tc>
                <w:tcPr>
                  <w:tcW w:w="3147" w:type="dxa"/>
                  <w:vAlign w:val="center"/>
                </w:tcPr>
                <w:p w14:paraId="772C0888" w14:textId="0C7F7FD5" w:rsidR="000912F0" w:rsidRPr="00A753A1" w:rsidRDefault="000912F0" w:rsidP="000912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  <w:t>Açıklama</w:t>
                  </w:r>
                </w:p>
              </w:tc>
              <w:tc>
                <w:tcPr>
                  <w:tcW w:w="1209" w:type="dxa"/>
                  <w:vAlign w:val="center"/>
                </w:tcPr>
                <w:p w14:paraId="6F50353A" w14:textId="77777777" w:rsidR="000912F0" w:rsidRPr="00A753A1" w:rsidRDefault="000912F0" w:rsidP="000912F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  <w:t>Enstitü Personeli Kontrol/Onay</w:t>
                  </w:r>
                </w:p>
              </w:tc>
            </w:tr>
            <w:tr w:rsidR="000912F0" w:rsidRPr="00A753A1" w14:paraId="60CC38F2" w14:textId="77777777" w:rsidTr="003849D1">
              <w:trPr>
                <w:cantSplit/>
                <w:trHeight w:val="61"/>
                <w:jc w:val="center"/>
              </w:trPr>
              <w:tc>
                <w:tcPr>
                  <w:tcW w:w="629" w:type="dxa"/>
                  <w:vMerge w:val="restart"/>
                  <w:textDirection w:val="btLr"/>
                  <w:vAlign w:val="center"/>
                </w:tcPr>
                <w:p w14:paraId="4ECCE20B" w14:textId="2DF50094" w:rsidR="000912F0" w:rsidRPr="00A753A1" w:rsidRDefault="000912F0" w:rsidP="000912F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  <w:t>1. SAVUNMA ÖNCESİ</w:t>
                  </w:r>
                </w:p>
              </w:tc>
              <w:tc>
                <w:tcPr>
                  <w:tcW w:w="3557" w:type="dxa"/>
                  <w:vMerge w:val="restart"/>
                </w:tcPr>
                <w:p w14:paraId="2A1D20EC" w14:textId="1F3F02C0" w:rsidR="000912F0" w:rsidRPr="00CE3DFE" w:rsidRDefault="000912F0" w:rsidP="000912F0">
                  <w:pPr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E3DF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1.1.</w:t>
                  </w:r>
                  <w:r w:rsidRPr="00CE3DFE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Öğrenci, danışmanının onay vermesi halinde, akademik takvimde belirtilen tarihlerde savunma için başvuru yapabilir. </w:t>
                  </w:r>
                </w:p>
                <w:p w14:paraId="003A0595" w14:textId="75BBC832" w:rsidR="000912F0" w:rsidRPr="00CE3DFE" w:rsidRDefault="000912F0" w:rsidP="000912F0">
                  <w:pPr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E3DF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1.2.</w:t>
                  </w:r>
                  <w:r w:rsidRPr="00CE3DFE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Planlanan savunm</w:t>
                  </w:r>
                  <w:r w:rsidRPr="00D937ED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a tarihinden en az </w:t>
                  </w:r>
                  <w:r w:rsidR="00D937ED" w:rsidRPr="00D937ED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on beş gün</w:t>
                  </w:r>
                  <w:r w:rsidRPr="00D937ED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önce gerekli</w:t>
                  </w:r>
                  <w:r w:rsidRPr="00CE3DFE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evrakların tamamlayıp enstitü sekreterliğine teslim edilmesi gerekmektedir. </w:t>
                  </w:r>
                </w:p>
                <w:p w14:paraId="4F14D1D3" w14:textId="0D4D0B05" w:rsidR="000912F0" w:rsidRPr="00CE3DFE" w:rsidRDefault="000912F0" w:rsidP="000912F0">
                  <w:pPr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E3DF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1.3.</w:t>
                  </w:r>
                  <w:r w:rsidRPr="00CE3DFE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Savunma için tez danışmanının uygun görmesi, anabilim dalı başkanının önerisi, enstitü yönetim kurulunun ise onayı gereklidir. </w:t>
                  </w:r>
                </w:p>
                <w:p w14:paraId="4F990531" w14:textId="742B2A1E" w:rsidR="000912F0" w:rsidRPr="00CE3DFE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E3DF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1.4.</w:t>
                  </w:r>
                  <w:r w:rsidRPr="00CE3DFE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Savunmaya girebilmek için, tüm evrakların eksiksiz hazırlanmış olması gerekmektedir. Evrakların hazırlanması ve takibi, öğrencinin sorumluluğunda olup başvurular şahsen yapılmalıdır.  </w:t>
                  </w:r>
                </w:p>
                <w:p w14:paraId="3F082A98" w14:textId="67914171" w:rsidR="000912F0" w:rsidRPr="00CE3DFE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25089E55" w14:textId="296EE1DD" w:rsidR="000912F0" w:rsidRPr="00A753A1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 xml:space="preserve">Yüksek Lisans Tezi Savunma Başvuru </w:t>
                  </w:r>
                  <w:r w:rsidR="00A73D24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Formu</w:t>
                  </w:r>
                </w:p>
              </w:tc>
              <w:tc>
                <w:tcPr>
                  <w:tcW w:w="3147" w:type="dxa"/>
                  <w:vAlign w:val="center"/>
                </w:tcPr>
                <w:p w14:paraId="56AEF0A7" w14:textId="4A6FEED8" w:rsidR="000912F0" w:rsidRPr="00A753A1" w:rsidRDefault="000912F0" w:rsidP="000912F0">
                  <w:pPr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Öğrenci tarafından hazırlanıp, tez danışmanı ve anabilim dalı başkanının onayı alınmalıdır. </w:t>
                  </w:r>
                </w:p>
              </w:tc>
              <w:tc>
                <w:tcPr>
                  <w:tcW w:w="1209" w:type="dxa"/>
                  <w:vAlign w:val="center"/>
                </w:tcPr>
                <w:p w14:paraId="10532557" w14:textId="77777777" w:rsidR="000912F0" w:rsidRPr="00A753A1" w:rsidRDefault="000912F0" w:rsidP="000912F0">
                  <w:pPr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0912F0" w:rsidRPr="00A753A1" w14:paraId="156BEFE2" w14:textId="77777777" w:rsidTr="003849D1">
              <w:trPr>
                <w:cantSplit/>
                <w:trHeight w:val="61"/>
                <w:jc w:val="center"/>
              </w:trPr>
              <w:tc>
                <w:tcPr>
                  <w:tcW w:w="629" w:type="dxa"/>
                  <w:vMerge/>
                  <w:textDirection w:val="btLr"/>
                  <w:vAlign w:val="center"/>
                </w:tcPr>
                <w:p w14:paraId="15B17A8D" w14:textId="77777777" w:rsidR="000912F0" w:rsidRPr="00A753A1" w:rsidRDefault="000912F0" w:rsidP="000912F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7" w:type="dxa"/>
                  <w:vMerge/>
                  <w:textDirection w:val="btLr"/>
                </w:tcPr>
                <w:p w14:paraId="1A3D948A" w14:textId="77777777" w:rsidR="000912F0" w:rsidRPr="00CE3DFE" w:rsidRDefault="000912F0" w:rsidP="000912F0">
                  <w:pPr>
                    <w:shd w:val="clear" w:color="auto" w:fill="FFFFFF"/>
                    <w:ind w:left="113" w:right="113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54B73682" w14:textId="164193AE" w:rsidR="000912F0" w:rsidRPr="00A753A1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 xml:space="preserve">Savunma Jürisi </w:t>
                  </w:r>
                  <w:r w:rsidR="00A73D24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Belirleme</w:t>
                  </w: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 xml:space="preserve"> Formu </w:t>
                  </w:r>
                </w:p>
              </w:tc>
              <w:tc>
                <w:tcPr>
                  <w:tcW w:w="3147" w:type="dxa"/>
                  <w:vAlign w:val="center"/>
                </w:tcPr>
                <w:p w14:paraId="13B2F76A" w14:textId="5828B5F7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Danışman tarafından belirlenen, Anabilim dalı başkanlığı tarafından ise onaylanıp Enstitü yönetim kuruluna sunulur. </w:t>
                  </w:r>
                </w:p>
              </w:tc>
              <w:tc>
                <w:tcPr>
                  <w:tcW w:w="1209" w:type="dxa"/>
                  <w:vAlign w:val="center"/>
                </w:tcPr>
                <w:p w14:paraId="53CA5D59" w14:textId="77777777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0912F0" w:rsidRPr="00A753A1" w14:paraId="6F6BD621" w14:textId="77777777" w:rsidTr="003849D1">
              <w:trPr>
                <w:cantSplit/>
                <w:trHeight w:val="61"/>
                <w:jc w:val="center"/>
              </w:trPr>
              <w:tc>
                <w:tcPr>
                  <w:tcW w:w="629" w:type="dxa"/>
                  <w:vMerge/>
                  <w:textDirection w:val="btLr"/>
                  <w:vAlign w:val="center"/>
                </w:tcPr>
                <w:p w14:paraId="701DDF2E" w14:textId="77777777" w:rsidR="000912F0" w:rsidRPr="00A753A1" w:rsidRDefault="000912F0" w:rsidP="000912F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7" w:type="dxa"/>
                  <w:vMerge/>
                  <w:textDirection w:val="btLr"/>
                </w:tcPr>
                <w:p w14:paraId="69024F6D" w14:textId="77777777" w:rsidR="000912F0" w:rsidRPr="00CE3DFE" w:rsidRDefault="000912F0" w:rsidP="000912F0">
                  <w:pPr>
                    <w:shd w:val="clear" w:color="auto" w:fill="FFFFFF"/>
                    <w:ind w:left="113" w:right="113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4507D987" w14:textId="01EDE804" w:rsidR="000912F0" w:rsidRPr="00A753A1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İntihal Raporu</w:t>
                  </w:r>
                </w:p>
              </w:tc>
              <w:tc>
                <w:tcPr>
                  <w:tcW w:w="3147" w:type="dxa"/>
                  <w:vAlign w:val="center"/>
                </w:tcPr>
                <w:p w14:paraId="5930E695" w14:textId="53AB546A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Danışman tarafından hazırlan</w:t>
                  </w:r>
                  <w:r w:rsidR="00665B96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ıp imzalanmalıdır. </w:t>
                  </w:r>
                  <w:r w:rsidR="00B74B0A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R</w:t>
                  </w: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aporun ilk sayfası ve oranların olduğu sayfa yeterlidir. Tüm raporun </w:t>
                  </w:r>
                  <w:hyperlink r:id="rId8" w:history="1">
                    <w:r w:rsidRPr="00A753A1">
                      <w:rPr>
                        <w:rStyle w:val="Kpr"/>
                        <w:rFonts w:ascii="Times New Roman" w:hAnsi="Times New Roman" w:cs="Times New Roman"/>
                        <w:sz w:val="14"/>
                        <w:szCs w:val="14"/>
                      </w:rPr>
                      <w:t>lee@nisantasi.edu.tr</w:t>
                    </w:r>
                  </w:hyperlink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 adresine iletilmesi gerekmektedir.</w:t>
                  </w:r>
                  <w:r w:rsidR="00B74B0A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="00B74B0A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09" w:type="dxa"/>
                  <w:vAlign w:val="center"/>
                </w:tcPr>
                <w:p w14:paraId="440ADA77" w14:textId="77777777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0912F0" w:rsidRPr="00A753A1" w14:paraId="5BB1086F" w14:textId="77777777" w:rsidTr="000D71F5">
              <w:trPr>
                <w:cantSplit/>
                <w:trHeight w:val="412"/>
                <w:jc w:val="center"/>
              </w:trPr>
              <w:tc>
                <w:tcPr>
                  <w:tcW w:w="629" w:type="dxa"/>
                  <w:vMerge/>
                  <w:textDirection w:val="btLr"/>
                  <w:vAlign w:val="center"/>
                </w:tcPr>
                <w:p w14:paraId="63A3EA42" w14:textId="77777777" w:rsidR="000912F0" w:rsidRPr="00A753A1" w:rsidRDefault="000912F0" w:rsidP="000912F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7" w:type="dxa"/>
                  <w:vMerge/>
                  <w:textDirection w:val="btLr"/>
                </w:tcPr>
                <w:p w14:paraId="646416DF" w14:textId="77777777" w:rsidR="000912F0" w:rsidRPr="00CE3DFE" w:rsidRDefault="000912F0" w:rsidP="000912F0">
                  <w:pPr>
                    <w:shd w:val="clear" w:color="auto" w:fill="FFFFFF"/>
                    <w:ind w:left="113" w:right="113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225ED998" w14:textId="4D0CE0D9" w:rsidR="000912F0" w:rsidRPr="00A753A1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Tezden Çıkarılan Yayın Belgesi</w:t>
                  </w:r>
                </w:p>
              </w:tc>
              <w:tc>
                <w:tcPr>
                  <w:tcW w:w="3147" w:type="dxa"/>
                  <w:vAlign w:val="center"/>
                </w:tcPr>
                <w:p w14:paraId="2BCE5A1C" w14:textId="151B91BC" w:rsidR="000912F0" w:rsidRPr="00A753A1" w:rsidRDefault="000D71F5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İlgili yönetmeliğe uygun biçimde yayına ilişkin evraklar teslim edilmelidir.</w:t>
                  </w:r>
                  <w:r w:rsidR="000912F0"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09" w:type="dxa"/>
                  <w:vAlign w:val="center"/>
                </w:tcPr>
                <w:p w14:paraId="2663BF5D" w14:textId="77777777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0912F0" w:rsidRPr="00A753A1" w14:paraId="38FA6931" w14:textId="77777777" w:rsidTr="000D71F5">
              <w:trPr>
                <w:cantSplit/>
                <w:trHeight w:val="360"/>
                <w:jc w:val="center"/>
              </w:trPr>
              <w:tc>
                <w:tcPr>
                  <w:tcW w:w="629" w:type="dxa"/>
                  <w:vMerge/>
                  <w:textDirection w:val="btLr"/>
                  <w:vAlign w:val="center"/>
                </w:tcPr>
                <w:p w14:paraId="319D6643" w14:textId="77777777" w:rsidR="000912F0" w:rsidRPr="00A753A1" w:rsidRDefault="000912F0" w:rsidP="000912F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7" w:type="dxa"/>
                  <w:vMerge/>
                  <w:textDirection w:val="btLr"/>
                </w:tcPr>
                <w:p w14:paraId="7CC19604" w14:textId="77777777" w:rsidR="000912F0" w:rsidRPr="00CE3DFE" w:rsidRDefault="000912F0" w:rsidP="000912F0">
                  <w:pPr>
                    <w:shd w:val="clear" w:color="auto" w:fill="FFFFFF"/>
                    <w:ind w:left="113" w:right="113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7E68ED4E" w14:textId="7FB91D18" w:rsidR="000912F0" w:rsidRPr="00A753A1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 xml:space="preserve">Etik Kurul </w:t>
                  </w:r>
                  <w:r w:rsidR="00665B96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Karar Sureti</w:t>
                  </w:r>
                </w:p>
              </w:tc>
              <w:tc>
                <w:tcPr>
                  <w:tcW w:w="3147" w:type="dxa"/>
                  <w:vAlign w:val="center"/>
                </w:tcPr>
                <w:p w14:paraId="1A64C8CB" w14:textId="366C2D4F" w:rsidR="000912F0" w:rsidRPr="00A753A1" w:rsidRDefault="00665B96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Üniversite tarafından öğrenciye iletilen etik kurul kararı çıktısı teslim edilmelidir.</w:t>
                  </w:r>
                  <w:r w:rsidR="000912F0"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209" w:type="dxa"/>
                  <w:vAlign w:val="center"/>
                </w:tcPr>
                <w:p w14:paraId="2777C62D" w14:textId="77777777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0912F0" w:rsidRPr="00A753A1" w14:paraId="5C96A095" w14:textId="77777777" w:rsidTr="003849D1">
              <w:trPr>
                <w:cantSplit/>
                <w:trHeight w:val="279"/>
                <w:jc w:val="center"/>
              </w:trPr>
              <w:tc>
                <w:tcPr>
                  <w:tcW w:w="629" w:type="dxa"/>
                  <w:vMerge/>
                  <w:textDirection w:val="btLr"/>
                  <w:vAlign w:val="center"/>
                </w:tcPr>
                <w:p w14:paraId="44421F8A" w14:textId="77777777" w:rsidR="000912F0" w:rsidRPr="00A753A1" w:rsidRDefault="000912F0" w:rsidP="000912F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7" w:type="dxa"/>
                  <w:vMerge/>
                  <w:textDirection w:val="btLr"/>
                </w:tcPr>
                <w:p w14:paraId="3BD46D70" w14:textId="77777777" w:rsidR="000912F0" w:rsidRPr="00CE3DFE" w:rsidRDefault="000912F0" w:rsidP="000912F0">
                  <w:pPr>
                    <w:shd w:val="clear" w:color="auto" w:fill="FFFFFF"/>
                    <w:ind w:left="113" w:right="113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37C0C162" w14:textId="669A717A" w:rsidR="000912F0" w:rsidRPr="00A753A1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Transkript</w:t>
                  </w:r>
                </w:p>
              </w:tc>
              <w:tc>
                <w:tcPr>
                  <w:tcW w:w="3147" w:type="dxa"/>
                  <w:vAlign w:val="center"/>
                </w:tcPr>
                <w:p w14:paraId="78C794AE" w14:textId="7BE7F7F5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Güncel ve onaylı transkript </w:t>
                  </w:r>
                  <w:r w:rsidR="000D71F5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ö</w:t>
                  </w: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ğrenci işleri biriminden alınmalıdır. </w:t>
                  </w:r>
                </w:p>
              </w:tc>
              <w:tc>
                <w:tcPr>
                  <w:tcW w:w="1209" w:type="dxa"/>
                  <w:vAlign w:val="center"/>
                </w:tcPr>
                <w:p w14:paraId="1B9FCD60" w14:textId="77777777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0912F0" w:rsidRPr="00A753A1" w14:paraId="666B1E6E" w14:textId="77777777" w:rsidTr="003849D1">
              <w:trPr>
                <w:cantSplit/>
                <w:trHeight w:val="790"/>
                <w:jc w:val="center"/>
              </w:trPr>
              <w:tc>
                <w:tcPr>
                  <w:tcW w:w="629" w:type="dxa"/>
                  <w:vMerge w:val="restart"/>
                  <w:textDirection w:val="btLr"/>
                  <w:vAlign w:val="center"/>
                </w:tcPr>
                <w:p w14:paraId="79A24328" w14:textId="2369E6DB" w:rsidR="000912F0" w:rsidRPr="00A753A1" w:rsidRDefault="000912F0" w:rsidP="000912F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  <w:t>2. SAVUNMA SIRASINDA</w:t>
                  </w:r>
                </w:p>
              </w:tc>
              <w:tc>
                <w:tcPr>
                  <w:tcW w:w="3557" w:type="dxa"/>
                  <w:vMerge w:val="restart"/>
                </w:tcPr>
                <w:p w14:paraId="0A0616C7" w14:textId="77777777" w:rsidR="000912F0" w:rsidRPr="00CE3DFE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CE3DF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2.1.</w:t>
                  </w:r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Savunma başvurusu kabul edilen öğrenci, savunma saatinden en az bir saat öncesinde enstitüde olmalı, danışmanıyla beraber jüri üyelerini karşılamalı ve yönlendirmelidir. </w:t>
                  </w:r>
                </w:p>
                <w:p w14:paraId="11F6CC1D" w14:textId="77777777" w:rsidR="000912F0" w:rsidRPr="00CE3DFE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CE3DF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2.2.</w:t>
                  </w:r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Öğrenci, ihtiyacı olan teknik desteği en az bir gün önceden talep etmelidir. Salon bilgisini öğrenip jüri üyeleriyle paylaşmalıdır. </w:t>
                  </w:r>
                </w:p>
                <w:p w14:paraId="648AF5F6" w14:textId="399DCEB4" w:rsidR="000912F0" w:rsidRPr="00CE3DFE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CE3DF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2.3.</w:t>
                  </w:r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Savunma toplantısı makul bir süre önce ilan edilmeli ve dışarıya açık olmalıdır. </w:t>
                  </w:r>
                </w:p>
                <w:p w14:paraId="54385B95" w14:textId="77777777" w:rsidR="000912F0" w:rsidRPr="00CE3DFE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CE3DF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2.4.</w:t>
                  </w:r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Kurum dışından katılan jüri üyeleri haricinde tüm üyelerin toplantıya yüz yüze katılımı zorunludur. Kurum dışından olan jüri üyeleri online katılıyorsa dahi, sınav tutanaklarını imzalamalıdır. Tarama yoluyla kabul edilmeyecektir. </w:t>
                  </w:r>
                </w:p>
                <w:p w14:paraId="7950BCF3" w14:textId="05EFBA9E" w:rsidR="000912F0" w:rsidRPr="00CE3DFE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CE3DF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2.5.</w:t>
                  </w:r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Tüm evrakların üç iş gününde enstitü sekreterliğine teslim edilmesi gerekmektedir. </w:t>
                  </w:r>
                </w:p>
              </w:tc>
              <w:tc>
                <w:tcPr>
                  <w:tcW w:w="2239" w:type="dxa"/>
                  <w:vAlign w:val="center"/>
                </w:tcPr>
                <w:p w14:paraId="60F744DF" w14:textId="3CE011A9" w:rsidR="000912F0" w:rsidRPr="00A753A1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Tez Savunma </w:t>
                  </w:r>
                  <w:r w:rsidR="00A73D24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Sonuç </w:t>
                  </w: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Tutanağı </w:t>
                  </w:r>
                </w:p>
              </w:tc>
              <w:tc>
                <w:tcPr>
                  <w:tcW w:w="3147" w:type="dxa"/>
                  <w:vAlign w:val="center"/>
                </w:tcPr>
                <w:p w14:paraId="091A1C38" w14:textId="75E0D763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Jüri sırasında doldurulmalıdır. Islak İmzalı olmalıdır. Mavi kalemle eksiksiz doldurulmalıdır. </w:t>
                  </w:r>
                </w:p>
              </w:tc>
              <w:tc>
                <w:tcPr>
                  <w:tcW w:w="1209" w:type="dxa"/>
                  <w:vAlign w:val="center"/>
                </w:tcPr>
                <w:p w14:paraId="49B957D3" w14:textId="77777777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0912F0" w:rsidRPr="00A753A1" w14:paraId="58C3B0FE" w14:textId="77777777" w:rsidTr="003849D1">
              <w:trPr>
                <w:cantSplit/>
                <w:trHeight w:val="690"/>
                <w:jc w:val="center"/>
              </w:trPr>
              <w:tc>
                <w:tcPr>
                  <w:tcW w:w="629" w:type="dxa"/>
                  <w:vMerge/>
                  <w:textDirection w:val="btLr"/>
                  <w:vAlign w:val="center"/>
                </w:tcPr>
                <w:p w14:paraId="367B4791" w14:textId="77777777" w:rsidR="000912F0" w:rsidRPr="00A753A1" w:rsidRDefault="000912F0" w:rsidP="000912F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7" w:type="dxa"/>
                  <w:vMerge/>
                  <w:textDirection w:val="btLr"/>
                </w:tcPr>
                <w:p w14:paraId="6EAB5920" w14:textId="77777777" w:rsidR="000912F0" w:rsidRPr="00CE3DFE" w:rsidRDefault="000912F0" w:rsidP="000912F0">
                  <w:pPr>
                    <w:shd w:val="clear" w:color="auto" w:fill="FFFFFF"/>
                    <w:ind w:left="113" w:right="113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327544D7" w14:textId="296DA6F9" w:rsidR="000912F0" w:rsidRPr="00A753A1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Jüri Değerlendirme Formları </w:t>
                  </w:r>
                </w:p>
              </w:tc>
              <w:tc>
                <w:tcPr>
                  <w:tcW w:w="3147" w:type="dxa"/>
                  <w:vAlign w:val="center"/>
                </w:tcPr>
                <w:p w14:paraId="57DECAAA" w14:textId="082346FF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Jüri sırasında doldurulmalıdır. Islak İmzalı olmalıdır.</w:t>
                  </w:r>
                  <w:r w:rsidR="00A73D24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 Her bir </w:t>
                  </w:r>
                  <w:r w:rsidR="00471CC6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jüri</w:t>
                  </w:r>
                  <w:r w:rsidR="00A73D24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 üyesi ayrı ayrı doldurmalıdır.</w:t>
                  </w:r>
                </w:p>
              </w:tc>
              <w:tc>
                <w:tcPr>
                  <w:tcW w:w="1209" w:type="dxa"/>
                  <w:vAlign w:val="center"/>
                </w:tcPr>
                <w:p w14:paraId="1911BE71" w14:textId="77777777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0912F0" w:rsidRPr="00A753A1" w14:paraId="0227A66B" w14:textId="77777777" w:rsidTr="003849D1">
              <w:trPr>
                <w:cantSplit/>
                <w:trHeight w:val="732"/>
                <w:jc w:val="center"/>
              </w:trPr>
              <w:tc>
                <w:tcPr>
                  <w:tcW w:w="629" w:type="dxa"/>
                  <w:vMerge/>
                  <w:textDirection w:val="btLr"/>
                  <w:vAlign w:val="center"/>
                </w:tcPr>
                <w:p w14:paraId="6669E619" w14:textId="77777777" w:rsidR="000912F0" w:rsidRPr="00A753A1" w:rsidRDefault="000912F0" w:rsidP="000912F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7" w:type="dxa"/>
                  <w:vMerge/>
                  <w:textDirection w:val="btLr"/>
                </w:tcPr>
                <w:p w14:paraId="5C8E0A2E" w14:textId="77777777" w:rsidR="000912F0" w:rsidRPr="00CE3DFE" w:rsidRDefault="000912F0" w:rsidP="000912F0">
                  <w:pPr>
                    <w:shd w:val="clear" w:color="auto" w:fill="FFFFFF"/>
                    <w:ind w:left="113" w:right="113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07AD4785" w14:textId="3E870315" w:rsidR="000912F0" w:rsidRPr="00A753A1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>Online Yapılmış İse Toplantı Kaydının Olduğu CD</w:t>
                  </w:r>
                </w:p>
              </w:tc>
              <w:tc>
                <w:tcPr>
                  <w:tcW w:w="3147" w:type="dxa"/>
                  <w:vAlign w:val="center"/>
                </w:tcPr>
                <w:p w14:paraId="1D9D6527" w14:textId="02BAA5D0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Öğrenci tarafından kaydı alınıp CD biçimde iletilmelidir. </w:t>
                  </w:r>
                </w:p>
              </w:tc>
              <w:tc>
                <w:tcPr>
                  <w:tcW w:w="1209" w:type="dxa"/>
                  <w:vAlign w:val="center"/>
                </w:tcPr>
                <w:p w14:paraId="3A3E469C" w14:textId="77777777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0912F0" w:rsidRPr="00A753A1" w14:paraId="1B1ED556" w14:textId="77777777" w:rsidTr="003849D1">
              <w:trPr>
                <w:cantSplit/>
                <w:trHeight w:val="477"/>
                <w:jc w:val="center"/>
              </w:trPr>
              <w:tc>
                <w:tcPr>
                  <w:tcW w:w="629" w:type="dxa"/>
                  <w:vMerge/>
                  <w:textDirection w:val="btLr"/>
                  <w:vAlign w:val="center"/>
                </w:tcPr>
                <w:p w14:paraId="4627FEE2" w14:textId="77777777" w:rsidR="000912F0" w:rsidRPr="00A753A1" w:rsidRDefault="000912F0" w:rsidP="000912F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7" w:type="dxa"/>
                  <w:vMerge/>
                </w:tcPr>
                <w:p w14:paraId="5E66F306" w14:textId="77777777" w:rsidR="000912F0" w:rsidRPr="00CE3DFE" w:rsidRDefault="000912F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0769FDCC" w14:textId="7D168888" w:rsidR="000912F0" w:rsidRPr="00A753A1" w:rsidRDefault="00DF2480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>Kabul ve Onay</w:t>
                  </w:r>
                  <w:r w:rsidR="000912F0"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 Sayfaları</w:t>
                  </w:r>
                </w:p>
              </w:tc>
              <w:tc>
                <w:tcPr>
                  <w:tcW w:w="3147" w:type="dxa"/>
                  <w:vAlign w:val="center"/>
                </w:tcPr>
                <w:p w14:paraId="083A2F7D" w14:textId="5033397D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Ciltlenmiş nüshalarda kullanılmak üzere 3 adet </w:t>
                  </w:r>
                  <w:r w:rsidR="00DF2480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kabul ve onay</w:t>
                  </w: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 sayfası jüri üyelerine imzalatılmalıdır.</w:t>
                  </w:r>
                </w:p>
              </w:tc>
              <w:tc>
                <w:tcPr>
                  <w:tcW w:w="1209" w:type="dxa"/>
                  <w:vAlign w:val="center"/>
                </w:tcPr>
                <w:p w14:paraId="3B3C809D" w14:textId="77777777" w:rsidR="000912F0" w:rsidRPr="00A753A1" w:rsidRDefault="000912F0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3849D1" w:rsidRPr="00A753A1" w14:paraId="50D264C9" w14:textId="77777777" w:rsidTr="003849D1">
              <w:trPr>
                <w:cantSplit/>
                <w:trHeight w:val="1091"/>
                <w:jc w:val="center"/>
              </w:trPr>
              <w:tc>
                <w:tcPr>
                  <w:tcW w:w="629" w:type="dxa"/>
                  <w:vMerge w:val="restart"/>
                  <w:textDirection w:val="btLr"/>
                  <w:vAlign w:val="center"/>
                </w:tcPr>
                <w:p w14:paraId="08EB16F7" w14:textId="2AA17EA3" w:rsidR="003849D1" w:rsidRPr="00A753A1" w:rsidRDefault="003849D1" w:rsidP="000912F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4"/>
                      <w:szCs w:val="14"/>
                    </w:rPr>
                    <w:t>3. SAVUNMA SONRASINDA</w:t>
                  </w:r>
                </w:p>
              </w:tc>
              <w:tc>
                <w:tcPr>
                  <w:tcW w:w="3557" w:type="dxa"/>
                  <w:vMerge w:val="restart"/>
                </w:tcPr>
                <w:p w14:paraId="67F5AD18" w14:textId="77777777" w:rsidR="003849D1" w:rsidRPr="00CE3DFE" w:rsidRDefault="003849D1" w:rsidP="000912F0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CE3DF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3.1.</w:t>
                  </w:r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Savunmadan başarılı olan öğrenci, tez çalışmasını tez yazım kılavuzuna uygun hale getirmeli ve basım onayı için enstitü araştırma görevlilerine iletmelidir. </w:t>
                  </w:r>
                </w:p>
                <w:p w14:paraId="30E5F206" w14:textId="77777777" w:rsidR="003849D1" w:rsidRPr="00CE3DFE" w:rsidRDefault="003849D1" w:rsidP="000912F0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CE3DFE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3.2.</w:t>
                  </w:r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Şekilsel onay alınmadan tez basılmamalıdır. Şekilsel anlamda uygun olmayan tezler kabul edilmeyecektir. </w:t>
                  </w:r>
                </w:p>
                <w:p w14:paraId="63260248" w14:textId="19A0D1BF" w:rsidR="003849D1" w:rsidRPr="00CE3DFE" w:rsidRDefault="003849D1" w:rsidP="000912F0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0B671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3.3</w:t>
                  </w:r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. Onay alındıktan sonra tez bilgileri YÖKTEZ’e yüklenmelidir. Tez veri giriş formunun çıktısı alınarak imzalı biçimde teslim edilmelidir. </w:t>
                  </w:r>
                </w:p>
                <w:p w14:paraId="499B4316" w14:textId="5009E0C6" w:rsidR="003849D1" w:rsidRPr="00CE3DFE" w:rsidRDefault="003849D1" w:rsidP="000912F0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0B671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3.4.</w:t>
                  </w:r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Savunma gününden itibaren sürecin tamamlanması için öğrencinin bir ay süresi bulunmaktadır. </w:t>
                  </w:r>
                </w:p>
                <w:p w14:paraId="0273900B" w14:textId="2989C423" w:rsidR="003849D1" w:rsidRPr="00CE3DFE" w:rsidRDefault="003849D1" w:rsidP="000912F0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0B671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3.5.</w:t>
                  </w:r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Öğrencinin evrak teslim süreci tamamlandığında ve tezini teslim ettiğinde mezuniyet süreci başlar. Öğrencinin mezuniyet tarihi, savunmaya girdiği tarih olarak belirtilir. </w:t>
                  </w:r>
                </w:p>
                <w:p w14:paraId="6754F626" w14:textId="2C2157EB" w:rsidR="003849D1" w:rsidRPr="00CE3DFE" w:rsidRDefault="003849D1" w:rsidP="000912F0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0B671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3.6.</w:t>
                  </w:r>
                  <w:r w:rsidRPr="00CE3DFE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Düzeltme alan veya başarısız olan öğrencilerin bu aşamadaki evrakları teslim etmesine gerek yoktur.  </w:t>
                  </w:r>
                </w:p>
              </w:tc>
              <w:tc>
                <w:tcPr>
                  <w:tcW w:w="2239" w:type="dxa"/>
                  <w:vAlign w:val="center"/>
                </w:tcPr>
                <w:p w14:paraId="3DDCC996" w14:textId="4958C91B" w:rsidR="003849D1" w:rsidRPr="00A753A1" w:rsidRDefault="00922E66" w:rsidP="000912F0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>1</w:t>
                  </w:r>
                  <w:r w:rsidR="003849D1"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 Adet Mavi Cilt </w:t>
                  </w:r>
                </w:p>
              </w:tc>
              <w:tc>
                <w:tcPr>
                  <w:tcW w:w="3147" w:type="dxa"/>
                  <w:vAlign w:val="center"/>
                </w:tcPr>
                <w:p w14:paraId="5A2E60BF" w14:textId="45FF3451" w:rsidR="003849D1" w:rsidRPr="00A753A1" w:rsidRDefault="003849D1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Ciltleme yapılırken jüri üyelerinin imzalarının bulunduğu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>kabul ve onay</w:t>
                  </w: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 sayfa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>sı</w:t>
                  </w: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 eklenmelidir. Cilt rengi mutlaka teyit edilmeli,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>mavi</w:t>
                  </w: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 zemine sarı yaldızlı yazı ile yazılmalıdır. Diğer renkler basılmış olsa dahi kabul edilmeyecektir. </w:t>
                  </w:r>
                </w:p>
              </w:tc>
              <w:tc>
                <w:tcPr>
                  <w:tcW w:w="1209" w:type="dxa"/>
                  <w:vAlign w:val="center"/>
                </w:tcPr>
                <w:p w14:paraId="404276BF" w14:textId="77777777" w:rsidR="003849D1" w:rsidRPr="00A753A1" w:rsidRDefault="003849D1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3849D1" w:rsidRPr="00A753A1" w14:paraId="5BDE9BC4" w14:textId="77777777" w:rsidTr="003849D1">
              <w:trPr>
                <w:cantSplit/>
                <w:trHeight w:val="846"/>
                <w:jc w:val="center"/>
              </w:trPr>
              <w:tc>
                <w:tcPr>
                  <w:tcW w:w="629" w:type="dxa"/>
                  <w:vMerge/>
                  <w:vAlign w:val="center"/>
                </w:tcPr>
                <w:p w14:paraId="32716656" w14:textId="77777777" w:rsidR="003849D1" w:rsidRPr="00A753A1" w:rsidRDefault="003849D1" w:rsidP="000912F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7" w:type="dxa"/>
                  <w:vMerge/>
                </w:tcPr>
                <w:p w14:paraId="1B01A0A3" w14:textId="77777777" w:rsidR="003849D1" w:rsidRPr="00A753A1" w:rsidRDefault="003849D1" w:rsidP="000912F0">
                  <w:pPr>
                    <w:tabs>
                      <w:tab w:val="right" w:pos="4746"/>
                    </w:tabs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10599C1B" w14:textId="0CB5103B" w:rsidR="003849D1" w:rsidRPr="00A753A1" w:rsidRDefault="003849D1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Tezin bulunduğu </w:t>
                  </w:r>
                  <w:r w:rsidR="00922E66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>1</w:t>
                  </w: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 Adet CD</w:t>
                  </w:r>
                </w:p>
              </w:tc>
              <w:tc>
                <w:tcPr>
                  <w:tcW w:w="3147" w:type="dxa"/>
                  <w:vAlign w:val="center"/>
                </w:tcPr>
                <w:p w14:paraId="5D1887BF" w14:textId="111C93AA" w:rsidR="003849D1" w:rsidRPr="00A753A1" w:rsidRDefault="003849D1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>CD içinde iç sayfanın imzalı hali OLMAMALIDIR. Dosya adı, YÖKTEZ’e yüklerken referans no olarak belirlenmelidir.</w:t>
                  </w:r>
                </w:p>
              </w:tc>
              <w:tc>
                <w:tcPr>
                  <w:tcW w:w="1209" w:type="dxa"/>
                  <w:vAlign w:val="center"/>
                </w:tcPr>
                <w:p w14:paraId="611E20D6" w14:textId="1FD22D17" w:rsidR="003849D1" w:rsidRPr="00A753A1" w:rsidRDefault="003849D1" w:rsidP="000912F0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471CC6" w:rsidRPr="00A753A1" w14:paraId="14F80B79" w14:textId="77777777" w:rsidTr="003849D1">
              <w:trPr>
                <w:cantSplit/>
                <w:trHeight w:val="846"/>
                <w:jc w:val="center"/>
              </w:trPr>
              <w:tc>
                <w:tcPr>
                  <w:tcW w:w="629" w:type="dxa"/>
                  <w:vMerge/>
                  <w:vAlign w:val="center"/>
                </w:tcPr>
                <w:p w14:paraId="20AA42B9" w14:textId="77777777" w:rsidR="00471CC6" w:rsidRPr="00A753A1" w:rsidRDefault="00471CC6" w:rsidP="00471CC6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7" w:type="dxa"/>
                  <w:vMerge/>
                </w:tcPr>
                <w:p w14:paraId="3ECE6EC7" w14:textId="77777777" w:rsidR="00471CC6" w:rsidRPr="00A753A1" w:rsidRDefault="00471CC6" w:rsidP="00471CC6">
                  <w:pPr>
                    <w:tabs>
                      <w:tab w:val="right" w:pos="4746"/>
                    </w:tabs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7F71F923" w14:textId="55DE71B0" w:rsidR="00471CC6" w:rsidRPr="00A753A1" w:rsidRDefault="00471CC6" w:rsidP="00471CC6">
                  <w:pPr>
                    <w:tabs>
                      <w:tab w:val="right" w:pos="4746"/>
                    </w:tabs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 xml:space="preserve">YÖK Tez Veri Giriş Formu İmzalı Biçimde </w:t>
                  </w:r>
                </w:p>
              </w:tc>
              <w:tc>
                <w:tcPr>
                  <w:tcW w:w="3147" w:type="dxa"/>
                  <w:vAlign w:val="center"/>
                </w:tcPr>
                <w:p w14:paraId="526FA322" w14:textId="51BC4461" w:rsidR="00471CC6" w:rsidRPr="00A753A1" w:rsidRDefault="00471CC6" w:rsidP="00471CC6">
                  <w:pPr>
                    <w:tabs>
                      <w:tab w:val="right" w:pos="4746"/>
                    </w:tabs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</w:pP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Danışman(lar) kısmına sadece danışmanı yazınız, jüri üyelerini yazmayınız. </w:t>
                  </w:r>
                  <w:r w:rsidRPr="00DF2480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 xml:space="preserve"> Ulusal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 xml:space="preserve"> </w:t>
                  </w:r>
                  <w:r w:rsidRPr="00DF2480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Tez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 xml:space="preserve"> </w:t>
                  </w:r>
                  <w:r w:rsidRPr="00DF2480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 xml:space="preserve">Merkezi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sit</w:t>
                  </w:r>
                  <w:r w:rsidRPr="00DF2480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esinden "Üye Girişi" seçeneğini tıklayarak e-devlet şifresi ile sisteme giriş yaptıktan sonra erişebilirsiniz.</w:t>
                  </w:r>
                </w:p>
              </w:tc>
              <w:tc>
                <w:tcPr>
                  <w:tcW w:w="1209" w:type="dxa"/>
                  <w:vAlign w:val="center"/>
                </w:tcPr>
                <w:p w14:paraId="107C8B48" w14:textId="6B784167" w:rsidR="00471CC6" w:rsidRPr="00A753A1" w:rsidRDefault="00471CC6" w:rsidP="00471CC6">
                  <w:pPr>
                    <w:tabs>
                      <w:tab w:val="right" w:pos="4746"/>
                    </w:tabs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</w:pPr>
                </w:p>
              </w:tc>
            </w:tr>
            <w:tr w:rsidR="00471CC6" w:rsidRPr="00A753A1" w14:paraId="0FE2DB50" w14:textId="77777777" w:rsidTr="003849D1">
              <w:trPr>
                <w:cantSplit/>
                <w:trHeight w:val="561"/>
                <w:jc w:val="center"/>
              </w:trPr>
              <w:tc>
                <w:tcPr>
                  <w:tcW w:w="629" w:type="dxa"/>
                  <w:vMerge/>
                  <w:vAlign w:val="center"/>
                </w:tcPr>
                <w:p w14:paraId="060A88DF" w14:textId="77777777" w:rsidR="00471CC6" w:rsidRPr="00A753A1" w:rsidRDefault="00471CC6" w:rsidP="00471CC6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3557" w:type="dxa"/>
                  <w:vMerge/>
                </w:tcPr>
                <w:p w14:paraId="4290EF0D" w14:textId="77777777" w:rsidR="00471CC6" w:rsidRPr="00A753A1" w:rsidRDefault="00471CC6" w:rsidP="00471CC6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4EC5094F" w14:textId="7AC81742" w:rsidR="00471CC6" w:rsidRPr="00A753A1" w:rsidRDefault="00471CC6" w:rsidP="00471CC6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lang w:eastAsia="tr-TR"/>
                    </w:rPr>
                    <w:t>Mezun Öğrenci İlişik Kesme Formu</w:t>
                  </w:r>
                </w:p>
              </w:tc>
              <w:tc>
                <w:tcPr>
                  <w:tcW w:w="3147" w:type="dxa"/>
                  <w:vAlign w:val="center"/>
                </w:tcPr>
                <w:p w14:paraId="7802EE0B" w14:textId="11A1C912" w:rsidR="00471CC6" w:rsidRPr="00A753A1" w:rsidRDefault="00471CC6" w:rsidP="00471CC6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0260A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Üniversitenin belirtilen tüm birimlerden imza alınmış biçimde teslim edilmelidir</w:t>
                  </w:r>
                </w:p>
              </w:tc>
              <w:tc>
                <w:tcPr>
                  <w:tcW w:w="1209" w:type="dxa"/>
                  <w:vAlign w:val="center"/>
                </w:tcPr>
                <w:p w14:paraId="23730DBD" w14:textId="77777777" w:rsidR="00471CC6" w:rsidRPr="00A753A1" w:rsidRDefault="00471CC6" w:rsidP="00471CC6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14:paraId="13043481" w14:textId="62EF5121" w:rsidR="000912F0" w:rsidRPr="00CA44EC" w:rsidRDefault="000912F0" w:rsidP="000912F0">
            <w:pPr>
              <w:tabs>
                <w:tab w:val="left" w:pos="6744"/>
              </w:tabs>
              <w:rPr>
                <w:rFonts w:ascii="Constantia" w:eastAsia="Times New Roman" w:hAnsi="Constantia" w:cs="Calibri"/>
                <w:sz w:val="4"/>
                <w:szCs w:val="4"/>
                <w:lang w:eastAsia="tr-TR"/>
              </w:rPr>
            </w:pPr>
            <w:r>
              <w:rPr>
                <w:rFonts w:ascii="Constantia" w:eastAsia="Times New Roman" w:hAnsi="Constantia" w:cs="Calibri"/>
                <w:sz w:val="4"/>
                <w:szCs w:val="4"/>
                <w:lang w:eastAsia="tr-TR"/>
              </w:rPr>
              <w:tab/>
            </w:r>
          </w:p>
        </w:tc>
      </w:tr>
    </w:tbl>
    <w:p w14:paraId="00D218D3" w14:textId="0D7B08B0" w:rsidR="000244AC" w:rsidRPr="00795C07" w:rsidRDefault="000244AC" w:rsidP="00340332">
      <w:pPr>
        <w:jc w:val="center"/>
        <w:rPr>
          <w:rFonts w:ascii="Constantia" w:eastAsia="Calibri" w:hAnsi="Constantia" w:cs="Calibri"/>
          <w:color w:val="000000"/>
          <w:sz w:val="18"/>
          <w:szCs w:val="18"/>
        </w:rPr>
      </w:pPr>
    </w:p>
    <w:sectPr w:rsidR="000244AC" w:rsidRPr="00795C07" w:rsidSect="00DA3E9E">
      <w:footerReference w:type="default" r:id="rId9"/>
      <w:pgSz w:w="11906" w:h="16838"/>
      <w:pgMar w:top="454" w:right="454" w:bottom="454" w:left="45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5057" w14:textId="77777777" w:rsidR="00225220" w:rsidRDefault="00225220" w:rsidP="00DA3E9E">
      <w:pPr>
        <w:spacing w:after="0" w:line="240" w:lineRule="auto"/>
      </w:pPr>
      <w:r>
        <w:separator/>
      </w:r>
    </w:p>
  </w:endnote>
  <w:endnote w:type="continuationSeparator" w:id="0">
    <w:p w14:paraId="581DBF28" w14:textId="77777777" w:rsidR="00225220" w:rsidRDefault="00225220" w:rsidP="00DA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0F09" w14:textId="11FC0DB6" w:rsidR="007B7BA3" w:rsidRPr="000912F0" w:rsidRDefault="007B7BA3" w:rsidP="007B7BA3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0912F0">
      <w:rPr>
        <w:rFonts w:ascii="Times New Roman" w:hAnsi="Times New Roman" w:cs="Times New Roman"/>
        <w:sz w:val="16"/>
        <w:szCs w:val="16"/>
      </w:rPr>
      <w:t xml:space="preserve">Doküman No: LE.FR.26 / Yayın Tarihi: </w:t>
    </w:r>
    <w:r w:rsidR="00340332">
      <w:rPr>
        <w:rFonts w:ascii="Times New Roman" w:hAnsi="Times New Roman" w:cs="Times New Roman"/>
        <w:sz w:val="16"/>
        <w:szCs w:val="16"/>
      </w:rPr>
      <w:t>19.01.2026</w:t>
    </w:r>
    <w:r w:rsidRPr="000912F0">
      <w:rPr>
        <w:rFonts w:ascii="Times New Roman" w:hAnsi="Times New Roman" w:cs="Times New Roman"/>
        <w:sz w:val="16"/>
        <w:szCs w:val="16"/>
      </w:rPr>
      <w:t xml:space="preserve"> / Revizyon Tarihi:- / Revizyon No: 00</w:t>
    </w:r>
  </w:p>
  <w:p w14:paraId="53FC16CE" w14:textId="06EC34E1" w:rsidR="00DA3E9E" w:rsidRPr="000912F0" w:rsidRDefault="007B7BA3" w:rsidP="007B7BA3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0912F0">
      <w:rPr>
        <w:rFonts w:ascii="Times New Roman" w:hAnsi="Times New Roman" w:cs="Times New Roman"/>
        <w:sz w:val="16"/>
        <w:szCs w:val="16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30C4B" w14:textId="77777777" w:rsidR="00225220" w:rsidRDefault="00225220" w:rsidP="00DA3E9E">
      <w:pPr>
        <w:spacing w:after="0" w:line="240" w:lineRule="auto"/>
      </w:pPr>
      <w:r>
        <w:separator/>
      </w:r>
    </w:p>
  </w:footnote>
  <w:footnote w:type="continuationSeparator" w:id="0">
    <w:p w14:paraId="0C8BCCDF" w14:textId="77777777" w:rsidR="00225220" w:rsidRDefault="00225220" w:rsidP="00DA3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61"/>
    <w:rsid w:val="00005F3C"/>
    <w:rsid w:val="0000726A"/>
    <w:rsid w:val="00020EF3"/>
    <w:rsid w:val="0002188D"/>
    <w:rsid w:val="00023CD4"/>
    <w:rsid w:val="000244AC"/>
    <w:rsid w:val="00027A54"/>
    <w:rsid w:val="000632CA"/>
    <w:rsid w:val="00072A04"/>
    <w:rsid w:val="000912F0"/>
    <w:rsid w:val="000B20F5"/>
    <w:rsid w:val="000B32BC"/>
    <w:rsid w:val="000B6711"/>
    <w:rsid w:val="000C115A"/>
    <w:rsid w:val="000D71F5"/>
    <w:rsid w:val="000E2976"/>
    <w:rsid w:val="000F38B8"/>
    <w:rsid w:val="000F77EF"/>
    <w:rsid w:val="00112067"/>
    <w:rsid w:val="00122C6F"/>
    <w:rsid w:val="001306ED"/>
    <w:rsid w:val="001572C8"/>
    <w:rsid w:val="00180A1D"/>
    <w:rsid w:val="00185C5F"/>
    <w:rsid w:val="00195305"/>
    <w:rsid w:val="001C52DD"/>
    <w:rsid w:val="001D3F73"/>
    <w:rsid w:val="001D547C"/>
    <w:rsid w:val="001E3FAF"/>
    <w:rsid w:val="00206A40"/>
    <w:rsid w:val="00223572"/>
    <w:rsid w:val="00225220"/>
    <w:rsid w:val="00225B6C"/>
    <w:rsid w:val="0022623C"/>
    <w:rsid w:val="00232307"/>
    <w:rsid w:val="00236530"/>
    <w:rsid w:val="00244F5E"/>
    <w:rsid w:val="002507A4"/>
    <w:rsid w:val="00253E6B"/>
    <w:rsid w:val="00260A81"/>
    <w:rsid w:val="00277416"/>
    <w:rsid w:val="0028458D"/>
    <w:rsid w:val="00292D2D"/>
    <w:rsid w:val="002B27A5"/>
    <w:rsid w:val="002C3B92"/>
    <w:rsid w:val="002D323E"/>
    <w:rsid w:val="002D7BDF"/>
    <w:rsid w:val="002F45DA"/>
    <w:rsid w:val="00301EDC"/>
    <w:rsid w:val="003145E3"/>
    <w:rsid w:val="00321B38"/>
    <w:rsid w:val="00323EF3"/>
    <w:rsid w:val="003322A1"/>
    <w:rsid w:val="00340332"/>
    <w:rsid w:val="0034549D"/>
    <w:rsid w:val="0034653B"/>
    <w:rsid w:val="00370759"/>
    <w:rsid w:val="00370D20"/>
    <w:rsid w:val="00382055"/>
    <w:rsid w:val="00383768"/>
    <w:rsid w:val="003849D1"/>
    <w:rsid w:val="003C4829"/>
    <w:rsid w:val="003D4B6E"/>
    <w:rsid w:val="003D7ABA"/>
    <w:rsid w:val="003E032B"/>
    <w:rsid w:val="003E1AD1"/>
    <w:rsid w:val="00405829"/>
    <w:rsid w:val="00407BF1"/>
    <w:rsid w:val="00420373"/>
    <w:rsid w:val="004465B9"/>
    <w:rsid w:val="00446EA8"/>
    <w:rsid w:val="00463D13"/>
    <w:rsid w:val="00464342"/>
    <w:rsid w:val="00471CC6"/>
    <w:rsid w:val="004A10BC"/>
    <w:rsid w:val="004A501C"/>
    <w:rsid w:val="004B04A5"/>
    <w:rsid w:val="004B0661"/>
    <w:rsid w:val="004D5CDB"/>
    <w:rsid w:val="004E0A35"/>
    <w:rsid w:val="00506428"/>
    <w:rsid w:val="00507C82"/>
    <w:rsid w:val="00535EB9"/>
    <w:rsid w:val="00546AC5"/>
    <w:rsid w:val="00556D95"/>
    <w:rsid w:val="00566556"/>
    <w:rsid w:val="00582F6C"/>
    <w:rsid w:val="00587FFA"/>
    <w:rsid w:val="00596EEE"/>
    <w:rsid w:val="00597EBE"/>
    <w:rsid w:val="005A3C5B"/>
    <w:rsid w:val="005B3687"/>
    <w:rsid w:val="005C6FF4"/>
    <w:rsid w:val="005D116B"/>
    <w:rsid w:val="005D2A43"/>
    <w:rsid w:val="005E1A6E"/>
    <w:rsid w:val="005E43D5"/>
    <w:rsid w:val="006015FF"/>
    <w:rsid w:val="0061759C"/>
    <w:rsid w:val="0062284E"/>
    <w:rsid w:val="00665B96"/>
    <w:rsid w:val="006715CB"/>
    <w:rsid w:val="006A64B3"/>
    <w:rsid w:val="006B4E0E"/>
    <w:rsid w:val="006C57A2"/>
    <w:rsid w:val="006D036E"/>
    <w:rsid w:val="006D31A7"/>
    <w:rsid w:val="006D61F6"/>
    <w:rsid w:val="007023FD"/>
    <w:rsid w:val="0071580B"/>
    <w:rsid w:val="00716E79"/>
    <w:rsid w:val="00732EDC"/>
    <w:rsid w:val="00763691"/>
    <w:rsid w:val="00790FF4"/>
    <w:rsid w:val="007940C4"/>
    <w:rsid w:val="00795C07"/>
    <w:rsid w:val="00796642"/>
    <w:rsid w:val="007A252B"/>
    <w:rsid w:val="007B7BA3"/>
    <w:rsid w:val="007E08B1"/>
    <w:rsid w:val="007E4958"/>
    <w:rsid w:val="007F0ECD"/>
    <w:rsid w:val="00801E77"/>
    <w:rsid w:val="00822EB8"/>
    <w:rsid w:val="00830BB7"/>
    <w:rsid w:val="00863040"/>
    <w:rsid w:val="00874BD9"/>
    <w:rsid w:val="008877F5"/>
    <w:rsid w:val="00891DBE"/>
    <w:rsid w:val="00892BC7"/>
    <w:rsid w:val="00894E1D"/>
    <w:rsid w:val="008A5E6B"/>
    <w:rsid w:val="008B3698"/>
    <w:rsid w:val="008B4026"/>
    <w:rsid w:val="008B64E9"/>
    <w:rsid w:val="008C4DC7"/>
    <w:rsid w:val="008F62C7"/>
    <w:rsid w:val="0092025C"/>
    <w:rsid w:val="00922E66"/>
    <w:rsid w:val="009248C1"/>
    <w:rsid w:val="009266DF"/>
    <w:rsid w:val="009339DD"/>
    <w:rsid w:val="00937F32"/>
    <w:rsid w:val="00943960"/>
    <w:rsid w:val="009455BE"/>
    <w:rsid w:val="00961911"/>
    <w:rsid w:val="00962F41"/>
    <w:rsid w:val="009632DC"/>
    <w:rsid w:val="00966AAB"/>
    <w:rsid w:val="009859E5"/>
    <w:rsid w:val="00986C88"/>
    <w:rsid w:val="00990CF0"/>
    <w:rsid w:val="009A0FB2"/>
    <w:rsid w:val="009B745A"/>
    <w:rsid w:val="009C0DEF"/>
    <w:rsid w:val="009C1138"/>
    <w:rsid w:val="009D51FB"/>
    <w:rsid w:val="009D7424"/>
    <w:rsid w:val="00A0155D"/>
    <w:rsid w:val="00A0260A"/>
    <w:rsid w:val="00A314B4"/>
    <w:rsid w:val="00A4419F"/>
    <w:rsid w:val="00A477DB"/>
    <w:rsid w:val="00A51656"/>
    <w:rsid w:val="00A560B1"/>
    <w:rsid w:val="00A71560"/>
    <w:rsid w:val="00A73D24"/>
    <w:rsid w:val="00A753A1"/>
    <w:rsid w:val="00A8039D"/>
    <w:rsid w:val="00A80CCF"/>
    <w:rsid w:val="00AA130A"/>
    <w:rsid w:val="00AB53D4"/>
    <w:rsid w:val="00AB7D90"/>
    <w:rsid w:val="00AC32BC"/>
    <w:rsid w:val="00AE70FE"/>
    <w:rsid w:val="00AF2BAC"/>
    <w:rsid w:val="00AF6EBE"/>
    <w:rsid w:val="00B34FA9"/>
    <w:rsid w:val="00B423B3"/>
    <w:rsid w:val="00B54220"/>
    <w:rsid w:val="00B7325B"/>
    <w:rsid w:val="00B74B0A"/>
    <w:rsid w:val="00B755A8"/>
    <w:rsid w:val="00B9004D"/>
    <w:rsid w:val="00B93482"/>
    <w:rsid w:val="00B956C0"/>
    <w:rsid w:val="00BA7FEF"/>
    <w:rsid w:val="00BC3D7C"/>
    <w:rsid w:val="00C30712"/>
    <w:rsid w:val="00C47862"/>
    <w:rsid w:val="00C72D4F"/>
    <w:rsid w:val="00C87426"/>
    <w:rsid w:val="00CA26E8"/>
    <w:rsid w:val="00CA44EC"/>
    <w:rsid w:val="00CC7605"/>
    <w:rsid w:val="00CC7CC2"/>
    <w:rsid w:val="00CD5B6F"/>
    <w:rsid w:val="00CE3DFE"/>
    <w:rsid w:val="00D00E4D"/>
    <w:rsid w:val="00D16411"/>
    <w:rsid w:val="00D504D1"/>
    <w:rsid w:val="00D67C1C"/>
    <w:rsid w:val="00D767D0"/>
    <w:rsid w:val="00D839F7"/>
    <w:rsid w:val="00D937ED"/>
    <w:rsid w:val="00DA005F"/>
    <w:rsid w:val="00DA3E9E"/>
    <w:rsid w:val="00DA555E"/>
    <w:rsid w:val="00DB271A"/>
    <w:rsid w:val="00DD6039"/>
    <w:rsid w:val="00DE44AC"/>
    <w:rsid w:val="00DF2480"/>
    <w:rsid w:val="00DF3237"/>
    <w:rsid w:val="00E261DE"/>
    <w:rsid w:val="00E34F75"/>
    <w:rsid w:val="00E410D9"/>
    <w:rsid w:val="00E41DF2"/>
    <w:rsid w:val="00E54455"/>
    <w:rsid w:val="00E72A56"/>
    <w:rsid w:val="00E73BE6"/>
    <w:rsid w:val="00E82746"/>
    <w:rsid w:val="00EB7572"/>
    <w:rsid w:val="00EB7E9E"/>
    <w:rsid w:val="00EE69DD"/>
    <w:rsid w:val="00F30BC7"/>
    <w:rsid w:val="00F32394"/>
    <w:rsid w:val="00F54EB1"/>
    <w:rsid w:val="00F56007"/>
    <w:rsid w:val="00F67EE6"/>
    <w:rsid w:val="00F775A4"/>
    <w:rsid w:val="00F8002F"/>
    <w:rsid w:val="00F816BD"/>
    <w:rsid w:val="00F8230A"/>
    <w:rsid w:val="00FD6F65"/>
    <w:rsid w:val="00FE2261"/>
    <w:rsid w:val="00FF50E2"/>
    <w:rsid w:val="2256CC9E"/>
    <w:rsid w:val="258EE1C0"/>
    <w:rsid w:val="4348B2FE"/>
    <w:rsid w:val="5E4EEAC3"/>
    <w:rsid w:val="5F5A87AC"/>
    <w:rsid w:val="70077E0D"/>
    <w:rsid w:val="7643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48C84"/>
  <w15:chartTrackingRefBased/>
  <w15:docId w15:val="{B9FFDEE5-C2F7-40BA-9A1E-534C6767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6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4B0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3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237"/>
    <w:rPr>
      <w:rFonts w:ascii="Segoe UI" w:hAnsi="Segoe UI" w:cs="Segoe UI"/>
      <w:sz w:val="18"/>
      <w:szCs w:val="18"/>
    </w:rPr>
  </w:style>
  <w:style w:type="table" w:styleId="KlavuzTablo1Ak-Vurgu3">
    <w:name w:val="Grid Table 1 Light Accent 3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3">
    <w:name w:val="Grid Table 2 Accent 3"/>
    <w:basedOn w:val="NormalTablo"/>
    <w:uiPriority w:val="47"/>
    <w:rsid w:val="0000726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oKlavuzuAk">
    <w:name w:val="Grid Table Light"/>
    <w:basedOn w:val="NormalTablo"/>
    <w:uiPriority w:val="40"/>
    <w:rsid w:val="000072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3E9E"/>
  </w:style>
  <w:style w:type="paragraph" w:styleId="AltBilgi">
    <w:name w:val="footer"/>
    <w:basedOn w:val="Normal"/>
    <w:link w:val="Al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3E9E"/>
  </w:style>
  <w:style w:type="paragraph" w:styleId="ListeParagraf">
    <w:name w:val="List Paragraph"/>
    <w:basedOn w:val="Normal"/>
    <w:uiPriority w:val="34"/>
    <w:qFormat/>
    <w:rsid w:val="00AB7D90"/>
    <w:pPr>
      <w:ind w:left="720"/>
      <w:contextualSpacing/>
    </w:pPr>
  </w:style>
  <w:style w:type="paragraph" w:customStyle="1" w:styleId="Balk51">
    <w:name w:val="Başlık 51"/>
    <w:basedOn w:val="Normal"/>
    <w:next w:val="Normal"/>
    <w:rsid w:val="00D67C1C"/>
    <w:pPr>
      <w:keepNext/>
      <w:suppressAutoHyphens/>
      <w:autoSpaceDN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character" w:styleId="Kpr">
    <w:name w:val="Hyperlink"/>
    <w:basedOn w:val="VarsaylanParagrafYazTipi"/>
    <w:uiPriority w:val="99"/>
    <w:unhideWhenUsed/>
    <w:rsid w:val="0071580B"/>
    <w:rPr>
      <w:color w:val="0563C1" w:themeColor="hyperlink"/>
      <w:u w:val="single"/>
    </w:rPr>
  </w:style>
  <w:style w:type="table" w:styleId="DzTablo1">
    <w:name w:val="Plain Table 1"/>
    <w:basedOn w:val="NormalTablo"/>
    <w:uiPriority w:val="41"/>
    <w:rsid w:val="007158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@nisantasi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1987F-F21D-43D7-A022-582049BF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Furkan Kahraman</cp:lastModifiedBy>
  <cp:revision>3</cp:revision>
  <cp:lastPrinted>2023-02-20T09:30:00Z</cp:lastPrinted>
  <dcterms:created xsi:type="dcterms:W3CDTF">2026-06-08T14:25:00Z</dcterms:created>
  <dcterms:modified xsi:type="dcterms:W3CDTF">2026-06-12T11:57:00Z</dcterms:modified>
</cp:coreProperties>
</file>