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0" w:type="auto"/>
        <w:tblLayout w:type="fixed"/>
        <w:tblLook w:val="04A0" w:firstRow="1" w:lastRow="0" w:firstColumn="1" w:lastColumn="0" w:noHBand="0" w:noVBand="1"/>
      </w:tblPr>
      <w:tblGrid>
        <w:gridCol w:w="2394"/>
        <w:gridCol w:w="6632"/>
        <w:gridCol w:w="1914"/>
      </w:tblGrid>
      <w:tr w:rsidR="008665AF" w:rsidRPr="0000726A" w14:paraId="5C2B3132" w14:textId="77777777" w:rsidTr="004C093C">
        <w:trPr>
          <w:trHeight w:val="567"/>
        </w:trPr>
        <w:tc>
          <w:tcPr>
            <w:tcW w:w="2394" w:type="dxa"/>
            <w:vMerge w:val="restart"/>
            <w:vAlign w:val="center"/>
          </w:tcPr>
          <w:p w14:paraId="1590E39C" w14:textId="35A00F9F" w:rsidR="00546AC5" w:rsidRPr="0000726A" w:rsidRDefault="00BA2017" w:rsidP="00CC7CC2">
            <w:pPr>
              <w:jc w:val="center"/>
              <w:rPr>
                <w:rFonts w:ascii="Constantia" w:hAnsi="Constantia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84228C" wp14:editId="602E4241">
                  <wp:extent cx="1205865" cy="629920"/>
                  <wp:effectExtent l="0" t="0" r="0" b="0"/>
                  <wp:docPr id="1084209316" name="Resim 72" descr="metin, yazı tipi, grafik, grafik tasarım içeren bir resim&#10;&#10;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209316" name="Resim 72" descr="metin, yazı tipi, grafik, grafik tasarım içeren bir resim&#10;&#10;Yapay zeka tarafından oluşturulmuş içerik yanlış olabilir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2" w:type="dxa"/>
            <w:vMerge w:val="restart"/>
            <w:vAlign w:val="center"/>
          </w:tcPr>
          <w:p w14:paraId="7278A239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T.C.</w:t>
            </w:r>
          </w:p>
          <w:p w14:paraId="18F45AA6" w14:textId="149A4ADA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İSTANBUL NİŞANTAŞI ÜNİVERSİTESİ</w:t>
            </w:r>
          </w:p>
          <w:p w14:paraId="7D7FFC1C" w14:textId="77777777" w:rsidR="00546AC5" w:rsidRPr="000C115A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</w:pPr>
            <w:r w:rsidRPr="000C115A">
              <w:rPr>
                <w:rFonts w:ascii="Constantia" w:hAnsi="Constantia" w:cs="Calibri"/>
                <w:b/>
                <w:bCs/>
                <w:color w:val="000000" w:themeColor="text1"/>
                <w:sz w:val="18"/>
                <w:szCs w:val="18"/>
              </w:rPr>
              <w:t>LİSANSÜSTÜ EĞİTİM ENSTİTÜSÜ</w:t>
            </w:r>
          </w:p>
          <w:p w14:paraId="03364E55" w14:textId="17B81928" w:rsidR="00546AC5" w:rsidRDefault="00546AC5" w:rsidP="00CC7CC2">
            <w:pPr>
              <w:jc w:val="center"/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</w:pPr>
            <w:r w:rsidRPr="7643691B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DOKTORA </w:t>
            </w:r>
            <w:r w:rsidR="004E0A35" w:rsidRPr="7643691B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TEZ</w:t>
            </w:r>
            <w:r w:rsidR="0071580B" w:rsidRPr="7643691B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8039D" w:rsidRPr="7643691B">
              <w:rPr>
                <w:rFonts w:ascii="Constantia" w:hAnsi="Constantia" w:cs="Calibri"/>
                <w:b/>
                <w:bCs/>
                <w:color w:val="000000" w:themeColor="text1"/>
                <w:sz w:val="20"/>
                <w:szCs w:val="20"/>
              </w:rPr>
              <w:t>SAVUNMA SÜRECİ VE GEREKLİ DOKÜMANLAR</w:t>
            </w:r>
          </w:p>
          <w:p w14:paraId="2F65E189" w14:textId="2527C102" w:rsidR="00546AC5" w:rsidRPr="00763691" w:rsidRDefault="008665AF" w:rsidP="7643691B">
            <w:pPr>
              <w:jc w:val="center"/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Doctoral</w:t>
            </w:r>
            <w:proofErr w:type="spellEnd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Thes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s</w:t>
            </w:r>
            <w:proofErr w:type="spellEnd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Defense</w:t>
            </w:r>
            <w:proofErr w:type="spellEnd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Process</w:t>
            </w:r>
            <w:proofErr w:type="spellEnd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a</w:t>
            </w:r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nd</w:t>
            </w:r>
            <w:proofErr w:type="spellEnd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th</w:t>
            </w:r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e</w:t>
            </w:r>
            <w:proofErr w:type="spellEnd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Requ</w:t>
            </w:r>
            <w:r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i</w:t>
            </w:r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red</w:t>
            </w:r>
            <w:proofErr w:type="spellEnd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Documents</w:t>
            </w:r>
            <w:proofErr w:type="spellEnd"/>
          </w:p>
        </w:tc>
        <w:tc>
          <w:tcPr>
            <w:tcW w:w="1912" w:type="dxa"/>
          </w:tcPr>
          <w:p w14:paraId="728A244D" w14:textId="0DE7508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Tarih/</w:t>
            </w:r>
            <w:proofErr w:type="spellStart"/>
            <w:r w:rsidRPr="00CC7CC2">
              <w:rPr>
                <w:rFonts w:ascii="Constantia" w:hAnsi="Constantia" w:cs="Calibri"/>
                <w:sz w:val="16"/>
                <w:szCs w:val="16"/>
              </w:rPr>
              <w:t>Date</w:t>
            </w:r>
            <w:proofErr w:type="spellEnd"/>
          </w:p>
          <w:p w14:paraId="389F8E84" w14:textId="3B42226C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8665AF" w:rsidRPr="0000726A" w14:paraId="62A58D98" w14:textId="77777777" w:rsidTr="004C093C">
        <w:trPr>
          <w:trHeight w:val="429"/>
        </w:trPr>
        <w:tc>
          <w:tcPr>
            <w:tcW w:w="2394" w:type="dxa"/>
            <w:vMerge/>
          </w:tcPr>
          <w:p w14:paraId="000B43CE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632" w:type="dxa"/>
            <w:vMerge/>
          </w:tcPr>
          <w:p w14:paraId="4B34D3E2" w14:textId="77777777" w:rsidR="00546AC5" w:rsidRPr="0000726A" w:rsidRDefault="00546AC5" w:rsidP="00C2751B">
            <w:pPr>
              <w:jc w:val="center"/>
              <w:rPr>
                <w:rFonts w:ascii="Constantia" w:hAnsi="Constantia" w:cs="Calibri"/>
                <w:b/>
                <w:bCs/>
                <w:sz w:val="20"/>
                <w:szCs w:val="20"/>
              </w:rPr>
            </w:pPr>
          </w:p>
        </w:tc>
        <w:tc>
          <w:tcPr>
            <w:tcW w:w="1912" w:type="dxa"/>
          </w:tcPr>
          <w:p w14:paraId="01B032AC" w14:textId="5429FC19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  <w:r w:rsidRPr="00CC7CC2">
              <w:rPr>
                <w:rFonts w:ascii="Constantia" w:hAnsi="Constantia" w:cs="Calibri"/>
                <w:sz w:val="16"/>
                <w:szCs w:val="16"/>
              </w:rPr>
              <w:t>Evrak No</w:t>
            </w:r>
          </w:p>
          <w:p w14:paraId="44B158B9" w14:textId="2D5544EE" w:rsidR="00546AC5" w:rsidRPr="00CC7CC2" w:rsidRDefault="00546AC5" w:rsidP="00C2751B">
            <w:pPr>
              <w:jc w:val="center"/>
              <w:rPr>
                <w:rFonts w:ascii="Constantia" w:hAnsi="Constantia" w:cs="Calibri"/>
                <w:sz w:val="16"/>
                <w:szCs w:val="16"/>
              </w:rPr>
            </w:pPr>
          </w:p>
        </w:tc>
      </w:tr>
      <w:tr w:rsidR="008665AF" w:rsidRPr="001C13DD" w14:paraId="64533444" w14:textId="58EAE208" w:rsidTr="004C093C">
        <w:trPr>
          <w:trHeight w:val="291"/>
        </w:trPr>
        <w:tc>
          <w:tcPr>
            <w:tcW w:w="2394" w:type="dxa"/>
            <w:vAlign w:val="center"/>
          </w:tcPr>
          <w:p w14:paraId="608D660B" w14:textId="4D31D322" w:rsidR="00546AC5" w:rsidRPr="001C13DD" w:rsidRDefault="00546AC5" w:rsidP="008665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13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Adı ve Soyadı </w:t>
            </w:r>
            <w:r w:rsidRPr="008665AF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  <w:lang w:val="en-US"/>
              </w:rPr>
              <w:t>Name,</w:t>
            </w:r>
            <w:r w:rsidRPr="008665AF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8665AF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8545" w:type="dxa"/>
            <w:gridSpan w:val="2"/>
            <w:vAlign w:val="center"/>
          </w:tcPr>
          <w:p w14:paraId="45EE2027" w14:textId="0F8227AB" w:rsidR="001C13DD" w:rsidRPr="001C13DD" w:rsidRDefault="001C13DD" w:rsidP="00866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5AF" w:rsidRPr="001C13DD" w14:paraId="31BE34A8" w14:textId="70F51810" w:rsidTr="004C093C">
        <w:trPr>
          <w:trHeight w:val="291"/>
        </w:trPr>
        <w:tc>
          <w:tcPr>
            <w:tcW w:w="2394" w:type="dxa"/>
            <w:vAlign w:val="center"/>
          </w:tcPr>
          <w:p w14:paraId="6708F702" w14:textId="4E25E724" w:rsidR="00546AC5" w:rsidRPr="001C13DD" w:rsidRDefault="00546AC5" w:rsidP="008665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13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Öğrenci No </w:t>
            </w:r>
            <w:r w:rsidRPr="008665AF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  <w:lang w:val="en-US"/>
              </w:rPr>
              <w:t>Student</w:t>
            </w:r>
            <w:r w:rsidRPr="008665AF">
              <w:rPr>
                <w:rFonts w:ascii="Times New Roman" w:hAnsi="Times New Roman" w:cs="Times New Roman"/>
                <w:i/>
                <w:iCs/>
                <w:spacing w:val="-2"/>
                <w:sz w:val="16"/>
                <w:szCs w:val="16"/>
                <w:lang w:val="en-US"/>
              </w:rPr>
              <w:t xml:space="preserve"> </w:t>
            </w:r>
            <w:r w:rsidRPr="008665AF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  <w:lang w:val="en-US"/>
              </w:rPr>
              <w:t>ID Number</w:t>
            </w:r>
          </w:p>
        </w:tc>
        <w:tc>
          <w:tcPr>
            <w:tcW w:w="8545" w:type="dxa"/>
            <w:gridSpan w:val="2"/>
            <w:vAlign w:val="center"/>
          </w:tcPr>
          <w:p w14:paraId="05A90A50" w14:textId="07434F67" w:rsidR="001C13DD" w:rsidRPr="001C13DD" w:rsidRDefault="001C13DD" w:rsidP="00866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5AF" w:rsidRPr="001C13DD" w14:paraId="326C681E" w14:textId="56A0F250" w:rsidTr="004C093C">
        <w:trPr>
          <w:trHeight w:val="291"/>
        </w:trPr>
        <w:tc>
          <w:tcPr>
            <w:tcW w:w="2394" w:type="dxa"/>
            <w:vAlign w:val="center"/>
          </w:tcPr>
          <w:p w14:paraId="68F6E33A" w14:textId="1F213695" w:rsidR="008665AF" w:rsidRPr="001C13DD" w:rsidRDefault="008665AF" w:rsidP="008665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13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Anabilim Dalı </w:t>
            </w:r>
            <w:proofErr w:type="spellStart"/>
            <w:r w:rsidRPr="008665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Department</w:t>
            </w:r>
            <w:proofErr w:type="spellEnd"/>
            <w:r w:rsidRPr="008665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45" w:type="dxa"/>
            <w:gridSpan w:val="2"/>
            <w:vAlign w:val="center"/>
          </w:tcPr>
          <w:p w14:paraId="777CCE03" w14:textId="681BBA74" w:rsidR="008665AF" w:rsidRPr="001C13DD" w:rsidRDefault="008665AF" w:rsidP="00866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5AF" w:rsidRPr="001C13DD" w14:paraId="1A460B27" w14:textId="77777777" w:rsidTr="004C093C">
        <w:trPr>
          <w:trHeight w:val="291"/>
        </w:trPr>
        <w:tc>
          <w:tcPr>
            <w:tcW w:w="2394" w:type="dxa"/>
            <w:vAlign w:val="center"/>
          </w:tcPr>
          <w:p w14:paraId="2512B09D" w14:textId="56CDD73F" w:rsidR="008665AF" w:rsidRPr="001C13DD" w:rsidRDefault="008665AF" w:rsidP="008665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13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</w:t>
            </w:r>
            <w:r w:rsidRPr="001C13DD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r w:rsidRPr="008665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665AF">
              <w:rPr>
                <w:rFonts w:ascii="Times New Roman" w:hAnsi="Times New Roman" w:cs="Times New Roman"/>
                <w:sz w:val="16"/>
                <w:szCs w:val="16"/>
              </w:rPr>
              <w:t>Department</w:t>
            </w:r>
            <w:proofErr w:type="spellEnd"/>
          </w:p>
        </w:tc>
        <w:tc>
          <w:tcPr>
            <w:tcW w:w="8545" w:type="dxa"/>
            <w:gridSpan w:val="2"/>
            <w:vAlign w:val="center"/>
          </w:tcPr>
          <w:p w14:paraId="6BE06315" w14:textId="77777777" w:rsidR="008665AF" w:rsidRPr="001C13DD" w:rsidRDefault="008665AF" w:rsidP="00866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5AF" w:rsidRPr="001C13DD" w14:paraId="5D742F9D" w14:textId="77777777" w:rsidTr="004C093C">
        <w:trPr>
          <w:trHeight w:val="291"/>
        </w:trPr>
        <w:tc>
          <w:tcPr>
            <w:tcW w:w="2394" w:type="dxa"/>
            <w:vAlign w:val="center"/>
          </w:tcPr>
          <w:p w14:paraId="221C7FF3" w14:textId="58F829FF" w:rsidR="00206A40" w:rsidRPr="001C13DD" w:rsidRDefault="00206A40" w:rsidP="008665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13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Danışman </w:t>
            </w:r>
            <w:r w:rsidRPr="008665AF">
              <w:rPr>
                <w:rFonts w:ascii="Times New Roman" w:hAnsi="Times New Roman" w:cs="Times New Roman"/>
                <w:i/>
                <w:iCs/>
                <w:spacing w:val="-1"/>
                <w:sz w:val="16"/>
                <w:szCs w:val="16"/>
                <w:lang w:val="en-US"/>
              </w:rPr>
              <w:t>Supervisor</w:t>
            </w:r>
          </w:p>
        </w:tc>
        <w:tc>
          <w:tcPr>
            <w:tcW w:w="8545" w:type="dxa"/>
            <w:gridSpan w:val="2"/>
            <w:vAlign w:val="center"/>
          </w:tcPr>
          <w:p w14:paraId="3A655B81" w14:textId="2221AFD7" w:rsidR="001C13DD" w:rsidRPr="001C13DD" w:rsidRDefault="001C13DD" w:rsidP="00866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5AF" w:rsidRPr="001C13DD" w14:paraId="3B04134B" w14:textId="04B5A3BE" w:rsidTr="004C093C">
        <w:trPr>
          <w:trHeight w:val="291"/>
        </w:trPr>
        <w:tc>
          <w:tcPr>
            <w:tcW w:w="2394" w:type="dxa"/>
            <w:vAlign w:val="center"/>
          </w:tcPr>
          <w:p w14:paraId="3A5B9845" w14:textId="6CA1DCE8" w:rsidR="008665AF" w:rsidRPr="001C13DD" w:rsidRDefault="008665AF" w:rsidP="008665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13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Dönem </w:t>
            </w:r>
            <w:proofErr w:type="spellStart"/>
            <w:r w:rsidRPr="008665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Term</w:t>
            </w:r>
            <w:proofErr w:type="spellEnd"/>
          </w:p>
        </w:tc>
        <w:tc>
          <w:tcPr>
            <w:tcW w:w="8545" w:type="dxa"/>
            <w:gridSpan w:val="2"/>
            <w:vAlign w:val="center"/>
          </w:tcPr>
          <w:p w14:paraId="47575E54" w14:textId="3C39215E" w:rsidR="008665AF" w:rsidRPr="001C13DD" w:rsidRDefault="008665AF" w:rsidP="00866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5AF" w:rsidRPr="001C13DD" w14:paraId="1E004A60" w14:textId="77777777" w:rsidTr="004C093C">
        <w:trPr>
          <w:trHeight w:val="20"/>
        </w:trPr>
        <w:tc>
          <w:tcPr>
            <w:tcW w:w="2394" w:type="dxa"/>
            <w:vAlign w:val="center"/>
          </w:tcPr>
          <w:p w14:paraId="2FC8999D" w14:textId="77777777" w:rsidR="008665AF" w:rsidRPr="001C13DD" w:rsidRDefault="008665AF" w:rsidP="008665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13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Telefon Numarası ve Mail</w:t>
            </w:r>
          </w:p>
          <w:p w14:paraId="546222F3" w14:textId="3DB9D967" w:rsidR="008665AF" w:rsidRPr="001C13DD" w:rsidRDefault="008665AF" w:rsidP="008665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13DD">
              <w:rPr>
                <w:rFonts w:ascii="Times New Roman" w:hAnsi="Times New Roman" w:cs="Times New Roman"/>
                <w:sz w:val="18"/>
                <w:szCs w:val="18"/>
              </w:rPr>
              <w:t xml:space="preserve">Phone </w:t>
            </w:r>
            <w:proofErr w:type="spellStart"/>
            <w:r w:rsidRPr="001C13DD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  <w:proofErr w:type="spellEnd"/>
            <w:r w:rsidRPr="001C1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13DD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1C13DD">
              <w:rPr>
                <w:rFonts w:ascii="Times New Roman" w:hAnsi="Times New Roman" w:cs="Times New Roman"/>
                <w:sz w:val="18"/>
                <w:szCs w:val="18"/>
              </w:rPr>
              <w:t xml:space="preserve"> Mail</w:t>
            </w:r>
          </w:p>
        </w:tc>
        <w:tc>
          <w:tcPr>
            <w:tcW w:w="8545" w:type="dxa"/>
            <w:gridSpan w:val="2"/>
            <w:vAlign w:val="center"/>
          </w:tcPr>
          <w:p w14:paraId="27951982" w14:textId="77777777" w:rsidR="008665AF" w:rsidRPr="001C13DD" w:rsidRDefault="008665AF" w:rsidP="00866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5AF" w:rsidRPr="001C13DD" w14:paraId="78F4B710" w14:textId="77777777" w:rsidTr="004C093C">
        <w:trPr>
          <w:trHeight w:val="426"/>
        </w:trPr>
        <w:tc>
          <w:tcPr>
            <w:tcW w:w="2394" w:type="dxa"/>
            <w:vAlign w:val="center"/>
          </w:tcPr>
          <w:p w14:paraId="6DFE5414" w14:textId="2852106D" w:rsidR="008665AF" w:rsidRDefault="008665AF" w:rsidP="008665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13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Evrak Teslim Tarihi</w:t>
            </w:r>
            <w:r w:rsidRPr="001C1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46D58E" w14:textId="3D6BDCB1" w:rsidR="008665AF" w:rsidRPr="001C13DD" w:rsidRDefault="008665AF" w:rsidP="008665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C13DD">
              <w:rPr>
                <w:rFonts w:ascii="Times New Roman" w:hAnsi="Times New Roman" w:cs="Times New Roman"/>
                <w:sz w:val="18"/>
                <w:szCs w:val="18"/>
              </w:rPr>
              <w:t>Complate</w:t>
            </w:r>
            <w:proofErr w:type="spellEnd"/>
            <w:r w:rsidRPr="001C13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13DD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8545" w:type="dxa"/>
            <w:gridSpan w:val="2"/>
            <w:vAlign w:val="center"/>
          </w:tcPr>
          <w:p w14:paraId="35DCF6CC" w14:textId="77777777" w:rsidR="008665AF" w:rsidRPr="001C13DD" w:rsidRDefault="008665AF" w:rsidP="00866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5AF" w:rsidRPr="001C13DD" w14:paraId="738D39E2" w14:textId="77777777" w:rsidTr="004C093C">
        <w:trPr>
          <w:trHeight w:val="426"/>
        </w:trPr>
        <w:tc>
          <w:tcPr>
            <w:tcW w:w="2394" w:type="dxa"/>
            <w:vAlign w:val="center"/>
          </w:tcPr>
          <w:p w14:paraId="4670AE8D" w14:textId="77777777" w:rsidR="008665AF" w:rsidRPr="001C13DD" w:rsidRDefault="008665AF" w:rsidP="008665A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C1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Savunma Tarihi</w:t>
            </w:r>
          </w:p>
          <w:p w14:paraId="7324DA52" w14:textId="042BCE44" w:rsidR="008665AF" w:rsidRPr="001C13DD" w:rsidRDefault="008665AF" w:rsidP="008665AF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  <w:proofErr w:type="spellStart"/>
            <w:r w:rsidRPr="001C13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Defense</w:t>
            </w:r>
            <w:proofErr w:type="spellEnd"/>
            <w:r w:rsidRPr="001C13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C13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Date</w:t>
            </w:r>
            <w:proofErr w:type="spellEnd"/>
          </w:p>
        </w:tc>
        <w:tc>
          <w:tcPr>
            <w:tcW w:w="8545" w:type="dxa"/>
            <w:gridSpan w:val="2"/>
            <w:vAlign w:val="center"/>
          </w:tcPr>
          <w:p w14:paraId="67D86450" w14:textId="30033515" w:rsidR="008665AF" w:rsidRPr="001C13DD" w:rsidRDefault="008665AF" w:rsidP="008665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5AF" w:rsidRPr="00BA5719" w14:paraId="17D26D1E" w14:textId="77777777" w:rsidTr="004C093C">
        <w:trPr>
          <w:trHeight w:val="291"/>
        </w:trPr>
        <w:tc>
          <w:tcPr>
            <w:tcW w:w="10940" w:type="dxa"/>
            <w:gridSpan w:val="3"/>
            <w:shd w:val="clear" w:color="auto" w:fill="F2F2F2" w:themeFill="background1" w:themeFillShade="F2"/>
            <w:vAlign w:val="center"/>
          </w:tcPr>
          <w:p w14:paraId="00A011AB" w14:textId="55F8BC71" w:rsidR="008665AF" w:rsidRDefault="008665AF" w:rsidP="008665AF">
            <w:pPr>
              <w:jc w:val="center"/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</w:pPr>
            <w:r w:rsidRPr="7643691B">
              <w:rPr>
                <w:rFonts w:ascii="Constantia" w:eastAsia="Times New Roman" w:hAnsi="Constantia" w:cs="Calibri"/>
                <w:b/>
                <w:bCs/>
                <w:sz w:val="20"/>
                <w:szCs w:val="20"/>
                <w:lang w:eastAsia="tr-TR"/>
              </w:rPr>
              <w:t xml:space="preserve">TESLİM EDİLMESİ GEREKEN EVRAK VE DÖKUMANLAR / </w:t>
            </w:r>
            <w:r w:rsidRPr="7643691B">
              <w:rPr>
                <w:rFonts w:ascii="Constantia" w:hAnsi="Constantia" w:cs="Calibri"/>
                <w:i/>
                <w:iCs/>
                <w:color w:val="000000" w:themeColor="text1"/>
                <w:sz w:val="18"/>
                <w:szCs w:val="18"/>
              </w:rPr>
              <w:t>DOCUMENTS AND PAPERS THAT MUST BE SUBMITTED</w:t>
            </w:r>
          </w:p>
        </w:tc>
      </w:tr>
      <w:tr w:rsidR="008665AF" w:rsidRPr="00BA5719" w14:paraId="235EFABA" w14:textId="77777777" w:rsidTr="004C093C">
        <w:trPr>
          <w:trHeight w:val="719"/>
        </w:trPr>
        <w:tc>
          <w:tcPr>
            <w:tcW w:w="10940" w:type="dxa"/>
            <w:gridSpan w:val="3"/>
          </w:tcPr>
          <w:p w14:paraId="34CE3233" w14:textId="77777777" w:rsidR="008665AF" w:rsidRPr="00DE44AC" w:rsidRDefault="008665AF" w:rsidP="008665AF">
            <w:pPr>
              <w:jc w:val="center"/>
              <w:rPr>
                <w:rFonts w:ascii="Constantia" w:eastAsia="Times New Roman" w:hAnsi="Constantia" w:cs="Calibri"/>
                <w:sz w:val="2"/>
                <w:szCs w:val="2"/>
                <w:lang w:eastAsia="tr-TR"/>
              </w:rPr>
            </w:pPr>
          </w:p>
          <w:tbl>
            <w:tblPr>
              <w:tblStyle w:val="TabloKlavuzuAk"/>
              <w:tblW w:w="10611" w:type="dxa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3832"/>
              <w:gridCol w:w="1693"/>
              <w:gridCol w:w="2964"/>
              <w:gridCol w:w="1410"/>
            </w:tblGrid>
            <w:tr w:rsidR="008665AF" w:rsidRPr="001C13DD" w14:paraId="7316DA98" w14:textId="77777777" w:rsidTr="004C093C">
              <w:trPr>
                <w:cantSplit/>
                <w:trHeight w:val="20"/>
              </w:trPr>
              <w:tc>
                <w:tcPr>
                  <w:tcW w:w="712" w:type="dxa"/>
                  <w:vAlign w:val="center"/>
                </w:tcPr>
                <w:p w14:paraId="310397D7" w14:textId="3B54B325" w:rsidR="008665AF" w:rsidRPr="001C13DD" w:rsidRDefault="008665AF" w:rsidP="008665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C13D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Aşama</w:t>
                  </w:r>
                </w:p>
              </w:tc>
              <w:tc>
                <w:tcPr>
                  <w:tcW w:w="3832" w:type="dxa"/>
                  <w:vAlign w:val="center"/>
                </w:tcPr>
                <w:p w14:paraId="49A5AB4B" w14:textId="5E73D098" w:rsidR="008665AF" w:rsidRPr="001C13DD" w:rsidRDefault="008665AF" w:rsidP="008665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C13D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Önemli Hususlar</w:t>
                  </w:r>
                </w:p>
              </w:tc>
              <w:tc>
                <w:tcPr>
                  <w:tcW w:w="1693" w:type="dxa"/>
                  <w:vAlign w:val="center"/>
                </w:tcPr>
                <w:p w14:paraId="71E4F230" w14:textId="528168FE" w:rsidR="008665AF" w:rsidRPr="001C13DD" w:rsidRDefault="008665AF" w:rsidP="008665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C13D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Evrak / Materyal</w:t>
                  </w:r>
                </w:p>
              </w:tc>
              <w:tc>
                <w:tcPr>
                  <w:tcW w:w="2964" w:type="dxa"/>
                  <w:vAlign w:val="center"/>
                </w:tcPr>
                <w:p w14:paraId="772C0888" w14:textId="0C7F7FD5" w:rsidR="008665AF" w:rsidRPr="001C13DD" w:rsidRDefault="008665AF" w:rsidP="008665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C13D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Açıklama</w:t>
                  </w:r>
                </w:p>
              </w:tc>
              <w:tc>
                <w:tcPr>
                  <w:tcW w:w="1410" w:type="dxa"/>
                  <w:vAlign w:val="center"/>
                </w:tcPr>
                <w:p w14:paraId="6F50353A" w14:textId="77777777" w:rsidR="008665AF" w:rsidRPr="001C13DD" w:rsidRDefault="008665AF" w:rsidP="008665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C13D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Enstitü Personeli Kontrol/Onay</w:t>
                  </w:r>
                </w:p>
              </w:tc>
            </w:tr>
            <w:tr w:rsidR="008665AF" w:rsidRPr="001C13DD" w14:paraId="60CC38F2" w14:textId="77777777" w:rsidTr="004C093C">
              <w:trPr>
                <w:cantSplit/>
                <w:trHeight w:val="58"/>
              </w:trPr>
              <w:tc>
                <w:tcPr>
                  <w:tcW w:w="712" w:type="dxa"/>
                  <w:vMerge w:val="restart"/>
                  <w:textDirection w:val="btLr"/>
                  <w:vAlign w:val="center"/>
                </w:tcPr>
                <w:p w14:paraId="4ECCE20B" w14:textId="2DF50094" w:rsidR="008665AF" w:rsidRPr="001C13DD" w:rsidRDefault="008665AF" w:rsidP="008665AF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C13D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1. SAVUNMA ÖNCESİ</w:t>
                  </w:r>
                </w:p>
              </w:tc>
              <w:tc>
                <w:tcPr>
                  <w:tcW w:w="3832" w:type="dxa"/>
                  <w:vMerge w:val="restart"/>
                </w:tcPr>
                <w:p w14:paraId="2A1D20EC" w14:textId="1F3F02C0" w:rsidR="008665AF" w:rsidRPr="001C13DD" w:rsidRDefault="008665AF" w:rsidP="008665AF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1C13D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1.1.</w:t>
                  </w:r>
                  <w:r w:rsidRPr="001C13DD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Öğrenci, danışmanının onay vermesi halinde, akademik takvimde belirtilen tarihlerde savunma için başvuru yapabilir. </w:t>
                  </w:r>
                </w:p>
                <w:p w14:paraId="003A0595" w14:textId="3072F72D" w:rsidR="008665AF" w:rsidRPr="001C13DD" w:rsidRDefault="008665AF" w:rsidP="008665AF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1C13D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1.2.</w:t>
                  </w:r>
                  <w:r w:rsidRPr="001C13DD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Planlanan savunma tarihinden en az bir ay önce gerekli evrakların tamamlayıp enstitü sekreterliğine teslim edilmesi gerekmektedir. </w:t>
                  </w:r>
                </w:p>
                <w:p w14:paraId="4F14D1D3" w14:textId="0D4D0B05" w:rsidR="008665AF" w:rsidRPr="001C13DD" w:rsidRDefault="008665AF" w:rsidP="008665AF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1C13D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1.3.</w:t>
                  </w:r>
                  <w:r w:rsidRPr="001C13DD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Savunma için tez danışmanının uygun görmesi, anabilim dalı başkanının önerisi, enstitü yönetim kurulunun ise onayı gereklidir. </w:t>
                  </w:r>
                </w:p>
                <w:p w14:paraId="4F990531" w14:textId="742B2A1E" w:rsidR="008665AF" w:rsidRPr="001C13DD" w:rsidRDefault="008665AF" w:rsidP="008665AF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1C13D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1.4.</w:t>
                  </w:r>
                  <w:r w:rsidRPr="001C13DD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 Savunmaya girebilmek için, tüm evrakların eksiksiz hazırlanmış olması gerekmektedir. Evrakların hazırlanması ve takibi, öğrencinin sorumluluğunda olup başvurular şahsen yapılmalıdır.  </w:t>
                  </w:r>
                </w:p>
                <w:p w14:paraId="3F082A98" w14:textId="67914171" w:rsidR="008665AF" w:rsidRPr="001C13DD" w:rsidRDefault="008665AF" w:rsidP="008665AF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693" w:type="dxa"/>
                  <w:vAlign w:val="center"/>
                </w:tcPr>
                <w:p w14:paraId="25089E55" w14:textId="73A93FF9" w:rsidR="008665AF" w:rsidRPr="004C093C" w:rsidRDefault="008665AF" w:rsidP="008665AF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  <w:t>Doktora Tezi Savunma Başvuru Dilekçesi</w:t>
                  </w:r>
                </w:p>
              </w:tc>
              <w:tc>
                <w:tcPr>
                  <w:tcW w:w="2964" w:type="dxa"/>
                  <w:vAlign w:val="center"/>
                </w:tcPr>
                <w:p w14:paraId="56AEF0A7" w14:textId="24C2692E" w:rsidR="008665AF" w:rsidRPr="004C093C" w:rsidRDefault="008665AF" w:rsidP="008665AF">
                  <w:pPr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4C093C"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  <w:t xml:space="preserve">Öğrenci tarafından hazırlanıp, tez danışmanı ve anabilim dalı başkanının onayı alınmalıdır. </w:t>
                  </w:r>
                </w:p>
              </w:tc>
              <w:tc>
                <w:tcPr>
                  <w:tcW w:w="1410" w:type="dxa"/>
                  <w:vAlign w:val="center"/>
                </w:tcPr>
                <w:p w14:paraId="10532557" w14:textId="77777777" w:rsidR="008665AF" w:rsidRPr="001C13DD" w:rsidRDefault="008665AF" w:rsidP="008665AF">
                  <w:pPr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8665AF" w:rsidRPr="001C13DD" w14:paraId="156BEFE2" w14:textId="77777777" w:rsidTr="004C093C">
              <w:trPr>
                <w:cantSplit/>
                <w:trHeight w:val="58"/>
              </w:trPr>
              <w:tc>
                <w:tcPr>
                  <w:tcW w:w="712" w:type="dxa"/>
                  <w:vMerge/>
                  <w:textDirection w:val="btLr"/>
                  <w:vAlign w:val="center"/>
                </w:tcPr>
                <w:p w14:paraId="15B17A8D" w14:textId="77777777" w:rsidR="008665AF" w:rsidRPr="001C13DD" w:rsidRDefault="008665AF" w:rsidP="008665AF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832" w:type="dxa"/>
                  <w:vMerge/>
                  <w:textDirection w:val="btLr"/>
                </w:tcPr>
                <w:p w14:paraId="1A3D948A" w14:textId="77777777" w:rsidR="008665AF" w:rsidRPr="001C13DD" w:rsidRDefault="008665AF" w:rsidP="008665AF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693" w:type="dxa"/>
                  <w:vAlign w:val="center"/>
                </w:tcPr>
                <w:p w14:paraId="54B73682" w14:textId="5B6C239A" w:rsidR="008665AF" w:rsidRPr="004C093C" w:rsidRDefault="008665AF" w:rsidP="008665AF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  <w:t xml:space="preserve">Savunma Jürisi </w:t>
                  </w:r>
                  <w:r w:rsidR="000C0671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  <w:t>Belirleme</w:t>
                  </w: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  <w:t xml:space="preserve"> Formu </w:t>
                  </w:r>
                </w:p>
              </w:tc>
              <w:tc>
                <w:tcPr>
                  <w:tcW w:w="2964" w:type="dxa"/>
                  <w:vAlign w:val="center"/>
                </w:tcPr>
                <w:p w14:paraId="13B2F76A" w14:textId="5828B5F7" w:rsidR="008665AF" w:rsidRPr="004C093C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4C093C"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  <w:t xml:space="preserve">Danışman tarafından belirlenen, Anabilim dalı başkanlığı tarafından ise onaylanıp Enstitü yönetim kuruluna sunulur. </w:t>
                  </w:r>
                </w:p>
              </w:tc>
              <w:tc>
                <w:tcPr>
                  <w:tcW w:w="1410" w:type="dxa"/>
                  <w:vAlign w:val="center"/>
                </w:tcPr>
                <w:p w14:paraId="53CA5D59" w14:textId="77777777" w:rsidR="008665AF" w:rsidRPr="001C13DD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8665AF" w:rsidRPr="001C13DD" w14:paraId="6F6BD621" w14:textId="77777777" w:rsidTr="004C093C">
              <w:trPr>
                <w:cantSplit/>
                <w:trHeight w:val="58"/>
              </w:trPr>
              <w:tc>
                <w:tcPr>
                  <w:tcW w:w="712" w:type="dxa"/>
                  <w:vMerge/>
                  <w:textDirection w:val="btLr"/>
                  <w:vAlign w:val="center"/>
                </w:tcPr>
                <w:p w14:paraId="701DDF2E" w14:textId="77777777" w:rsidR="008665AF" w:rsidRPr="001C13DD" w:rsidRDefault="008665AF" w:rsidP="008665AF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832" w:type="dxa"/>
                  <w:vMerge/>
                  <w:textDirection w:val="btLr"/>
                </w:tcPr>
                <w:p w14:paraId="69024F6D" w14:textId="77777777" w:rsidR="008665AF" w:rsidRPr="001C13DD" w:rsidRDefault="008665AF" w:rsidP="008665AF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693" w:type="dxa"/>
                  <w:vAlign w:val="center"/>
                </w:tcPr>
                <w:p w14:paraId="4507D987" w14:textId="7A94DFE7" w:rsidR="008665AF" w:rsidRPr="004C093C" w:rsidRDefault="008665AF" w:rsidP="008665AF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  <w:t>İntihal Raporu</w:t>
                  </w:r>
                </w:p>
              </w:tc>
              <w:tc>
                <w:tcPr>
                  <w:tcW w:w="2964" w:type="dxa"/>
                  <w:vAlign w:val="center"/>
                </w:tcPr>
                <w:p w14:paraId="5930E695" w14:textId="33ADB853" w:rsidR="008665AF" w:rsidRPr="004C093C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4C093C"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  <w:t xml:space="preserve">Danışman tarafından hazırlanacaktır. İntihal raporunun ilk sayfası ve oranların olduğu sayfa yeterlidir. Tüm raporun </w:t>
                  </w:r>
                  <w:hyperlink r:id="rId8" w:history="1">
                    <w:r w:rsidRPr="004C093C">
                      <w:rPr>
                        <w:rStyle w:val="Kpr"/>
                        <w:rFonts w:ascii="Times New Roman" w:hAnsi="Times New Roman" w:cs="Times New Roman"/>
                        <w:sz w:val="15"/>
                        <w:szCs w:val="15"/>
                      </w:rPr>
                      <w:t>lee@nisantasi.edu.tr</w:t>
                    </w:r>
                  </w:hyperlink>
                  <w:r w:rsidRPr="004C093C"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  <w:t xml:space="preserve"> adresine iletilmesi gerekmektedir. </w:t>
                  </w:r>
                </w:p>
              </w:tc>
              <w:tc>
                <w:tcPr>
                  <w:tcW w:w="1410" w:type="dxa"/>
                  <w:vAlign w:val="center"/>
                </w:tcPr>
                <w:p w14:paraId="440ADA77" w14:textId="77777777" w:rsidR="008665AF" w:rsidRPr="001C13DD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8665AF" w:rsidRPr="001C13DD" w14:paraId="5BB1086F" w14:textId="77777777" w:rsidTr="004C093C">
              <w:trPr>
                <w:cantSplit/>
                <w:trHeight w:val="58"/>
              </w:trPr>
              <w:tc>
                <w:tcPr>
                  <w:tcW w:w="712" w:type="dxa"/>
                  <w:vMerge/>
                  <w:textDirection w:val="btLr"/>
                  <w:vAlign w:val="center"/>
                </w:tcPr>
                <w:p w14:paraId="63A3EA42" w14:textId="77777777" w:rsidR="008665AF" w:rsidRPr="001C13DD" w:rsidRDefault="008665AF" w:rsidP="008665AF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832" w:type="dxa"/>
                  <w:vMerge/>
                  <w:textDirection w:val="btLr"/>
                </w:tcPr>
                <w:p w14:paraId="646416DF" w14:textId="77777777" w:rsidR="008665AF" w:rsidRPr="001C13DD" w:rsidRDefault="008665AF" w:rsidP="008665AF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693" w:type="dxa"/>
                  <w:vAlign w:val="center"/>
                </w:tcPr>
                <w:p w14:paraId="225ED998" w14:textId="7ECA0374" w:rsidR="008665AF" w:rsidRPr="004C093C" w:rsidRDefault="008665AF" w:rsidP="008665AF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  <w:t>Tezden Çıkarılan Yayın veya Kabul / Katılım Belgesi</w:t>
                  </w:r>
                </w:p>
              </w:tc>
              <w:tc>
                <w:tcPr>
                  <w:tcW w:w="2964" w:type="dxa"/>
                  <w:vAlign w:val="center"/>
                </w:tcPr>
                <w:p w14:paraId="2BCE5A1C" w14:textId="4E8A550F" w:rsidR="008665AF" w:rsidRPr="004C093C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4C093C"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  <w:t xml:space="preserve">Öğrenci tarafından hazırlanacaktır. Yayını olmayan veya yayının kabulünü almayan öğrenciler savunmaya giremez. </w:t>
                  </w:r>
                </w:p>
              </w:tc>
              <w:tc>
                <w:tcPr>
                  <w:tcW w:w="1410" w:type="dxa"/>
                  <w:vAlign w:val="center"/>
                </w:tcPr>
                <w:p w14:paraId="2663BF5D" w14:textId="77777777" w:rsidR="008665AF" w:rsidRPr="001C13DD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8665AF" w:rsidRPr="001C13DD" w14:paraId="38FA6931" w14:textId="77777777" w:rsidTr="004C093C">
              <w:trPr>
                <w:cantSplit/>
                <w:trHeight w:val="58"/>
              </w:trPr>
              <w:tc>
                <w:tcPr>
                  <w:tcW w:w="712" w:type="dxa"/>
                  <w:vMerge/>
                  <w:textDirection w:val="btLr"/>
                  <w:vAlign w:val="center"/>
                </w:tcPr>
                <w:p w14:paraId="319D6643" w14:textId="77777777" w:rsidR="008665AF" w:rsidRPr="001C13DD" w:rsidRDefault="008665AF" w:rsidP="008665AF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832" w:type="dxa"/>
                  <w:vMerge/>
                  <w:textDirection w:val="btLr"/>
                </w:tcPr>
                <w:p w14:paraId="7CC19604" w14:textId="77777777" w:rsidR="008665AF" w:rsidRPr="001C13DD" w:rsidRDefault="008665AF" w:rsidP="008665AF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693" w:type="dxa"/>
                  <w:vAlign w:val="center"/>
                </w:tcPr>
                <w:p w14:paraId="7E68ED4E" w14:textId="6ECE55E1" w:rsidR="008665AF" w:rsidRPr="004C093C" w:rsidRDefault="008665AF" w:rsidP="008665AF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  <w:t>Etik Kurul Onay Belgesi</w:t>
                  </w:r>
                </w:p>
              </w:tc>
              <w:tc>
                <w:tcPr>
                  <w:tcW w:w="2964" w:type="dxa"/>
                  <w:vAlign w:val="center"/>
                </w:tcPr>
                <w:p w14:paraId="1A64C8CB" w14:textId="65B5C2E3" w:rsidR="008665AF" w:rsidRPr="004C093C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4C093C"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  <w:t xml:space="preserve">Etik Kurul başvuru ve onay belgesi araştırmaya başlanmadan önce alınmalı, savunma öncesi teslim edilmelidir. </w:t>
                  </w:r>
                </w:p>
              </w:tc>
              <w:tc>
                <w:tcPr>
                  <w:tcW w:w="1410" w:type="dxa"/>
                  <w:vAlign w:val="center"/>
                </w:tcPr>
                <w:p w14:paraId="2777C62D" w14:textId="77777777" w:rsidR="008665AF" w:rsidRPr="001C13DD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8665AF" w:rsidRPr="001C13DD" w14:paraId="5C96A095" w14:textId="77777777" w:rsidTr="004C093C">
              <w:trPr>
                <w:cantSplit/>
                <w:trHeight w:val="58"/>
              </w:trPr>
              <w:tc>
                <w:tcPr>
                  <w:tcW w:w="712" w:type="dxa"/>
                  <w:vMerge/>
                  <w:textDirection w:val="btLr"/>
                  <w:vAlign w:val="center"/>
                </w:tcPr>
                <w:p w14:paraId="44421F8A" w14:textId="77777777" w:rsidR="008665AF" w:rsidRPr="001C13DD" w:rsidRDefault="008665AF" w:rsidP="008665AF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832" w:type="dxa"/>
                  <w:vMerge/>
                  <w:textDirection w:val="btLr"/>
                </w:tcPr>
                <w:p w14:paraId="3BD46D70" w14:textId="77777777" w:rsidR="008665AF" w:rsidRPr="001C13DD" w:rsidRDefault="008665AF" w:rsidP="008665AF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693" w:type="dxa"/>
                  <w:vAlign w:val="center"/>
                </w:tcPr>
                <w:p w14:paraId="37C0C162" w14:textId="669A717A" w:rsidR="008665AF" w:rsidRPr="004C093C" w:rsidRDefault="008665AF" w:rsidP="008665AF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  <w:t>Transkript</w:t>
                  </w:r>
                </w:p>
              </w:tc>
              <w:tc>
                <w:tcPr>
                  <w:tcW w:w="2964" w:type="dxa"/>
                  <w:vAlign w:val="center"/>
                </w:tcPr>
                <w:p w14:paraId="78C794AE" w14:textId="4A4EA8DF" w:rsidR="008665AF" w:rsidRPr="004C093C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4C093C"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  <w:t xml:space="preserve">Güncel ve onaylı transkript Öğrenci işleri biriminden alınmalıdır. </w:t>
                  </w:r>
                </w:p>
              </w:tc>
              <w:tc>
                <w:tcPr>
                  <w:tcW w:w="1410" w:type="dxa"/>
                  <w:vAlign w:val="center"/>
                </w:tcPr>
                <w:p w14:paraId="1B9FCD60" w14:textId="77777777" w:rsidR="008665AF" w:rsidRPr="001C13DD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8665AF" w:rsidRPr="001C13DD" w14:paraId="666B1E6E" w14:textId="77777777" w:rsidTr="004C093C">
              <w:trPr>
                <w:cantSplit/>
                <w:trHeight w:val="896"/>
              </w:trPr>
              <w:tc>
                <w:tcPr>
                  <w:tcW w:w="712" w:type="dxa"/>
                  <w:vMerge w:val="restart"/>
                  <w:textDirection w:val="btLr"/>
                  <w:vAlign w:val="center"/>
                </w:tcPr>
                <w:p w14:paraId="79A24328" w14:textId="2369E6DB" w:rsidR="008665AF" w:rsidRPr="001C13DD" w:rsidRDefault="008665AF" w:rsidP="008665AF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C13D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2. SAVUNMA SIRASINDA</w:t>
                  </w:r>
                </w:p>
              </w:tc>
              <w:tc>
                <w:tcPr>
                  <w:tcW w:w="3832" w:type="dxa"/>
                  <w:vMerge w:val="restart"/>
                </w:tcPr>
                <w:p w14:paraId="0A0616C7" w14:textId="77777777" w:rsidR="008665AF" w:rsidRPr="001C13DD" w:rsidRDefault="008665AF" w:rsidP="008665AF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1C13D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2.1.</w:t>
                  </w:r>
                  <w:r w:rsidRPr="001C13D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Savunma başvurusu kabul edilen öğrenci, savunma saatinden en az bir saat öncesinde enstitüde olmalı, danışmanıyla beraber jüri üyelerini karşılamalı ve yönlendirmelidir. </w:t>
                  </w:r>
                </w:p>
                <w:p w14:paraId="11F6CC1D" w14:textId="77777777" w:rsidR="008665AF" w:rsidRPr="001C13DD" w:rsidRDefault="008665AF" w:rsidP="008665AF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1C13D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2.2.</w:t>
                  </w:r>
                  <w:r w:rsidRPr="001C13D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Öğrenci, ihtiyacı olan teknik desteği en az bir gün önceden talep etmelidir. Salon bilgisini öğrenip jüri üyeleriyle paylaşmalıdır. </w:t>
                  </w:r>
                </w:p>
                <w:p w14:paraId="648AF5F6" w14:textId="399DCEB4" w:rsidR="008665AF" w:rsidRPr="001C13DD" w:rsidRDefault="008665AF" w:rsidP="008665AF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1C13D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2.3.</w:t>
                  </w:r>
                  <w:r w:rsidRPr="001C13D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Savunma toplantısı makul bir süre önce ilan edilmeli ve dışarıya açık olmalıdır. </w:t>
                  </w:r>
                </w:p>
                <w:p w14:paraId="54385B95" w14:textId="77777777" w:rsidR="008665AF" w:rsidRPr="001C13DD" w:rsidRDefault="008665AF" w:rsidP="008665AF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1C13D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2.4.</w:t>
                  </w:r>
                  <w:r w:rsidRPr="001C13D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Kurum dışından katılan jüri üyeleri haricinde tüm üyelerin toplantıya yüz yüze katılımı zorunludur. Kurum dışından olan jüri üyeleri online katılıyorsa dahi, sınav tutanaklarını imzalamalıdır. Tarama yoluyla kabul edilmeyecektir. </w:t>
                  </w:r>
                </w:p>
                <w:p w14:paraId="7950BCF3" w14:textId="05EFBA9E" w:rsidR="008665AF" w:rsidRPr="001C13DD" w:rsidRDefault="008665AF" w:rsidP="008665AF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1C13D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2.5.</w:t>
                  </w:r>
                  <w:r w:rsidRPr="001C13D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Tüm evrakların üç iş gününde enstitü sekreterliğine teslim edilmesi gerekmektedir. </w:t>
                  </w:r>
                </w:p>
              </w:tc>
              <w:tc>
                <w:tcPr>
                  <w:tcW w:w="1693" w:type="dxa"/>
                  <w:vAlign w:val="center"/>
                </w:tcPr>
                <w:p w14:paraId="60F744DF" w14:textId="5EC74EA7" w:rsidR="008665AF" w:rsidRPr="004C093C" w:rsidRDefault="008665AF" w:rsidP="008665AF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bdr w:val="none" w:sz="0" w:space="0" w:color="auto" w:frame="1"/>
                      <w:lang w:eastAsia="tr-TR"/>
                    </w:rPr>
                    <w:t xml:space="preserve">Tez Savunma </w:t>
                  </w:r>
                  <w:r w:rsid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bdr w:val="none" w:sz="0" w:space="0" w:color="auto" w:frame="1"/>
                      <w:lang w:eastAsia="tr-TR"/>
                    </w:rPr>
                    <w:t xml:space="preserve">Sonuç </w:t>
                  </w: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bdr w:val="none" w:sz="0" w:space="0" w:color="auto" w:frame="1"/>
                      <w:lang w:eastAsia="tr-TR"/>
                    </w:rPr>
                    <w:t xml:space="preserve">Tutanağı </w:t>
                  </w:r>
                </w:p>
              </w:tc>
              <w:tc>
                <w:tcPr>
                  <w:tcW w:w="2964" w:type="dxa"/>
                  <w:vAlign w:val="center"/>
                </w:tcPr>
                <w:p w14:paraId="091A1C38" w14:textId="75E0D763" w:rsidR="008665AF" w:rsidRPr="004C093C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4C093C"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  <w:t xml:space="preserve">Jüri sırasında doldurulmalıdır. Islak İmzalı olmalıdır. Mavi kalemle eksiksiz doldurulmalıdır. </w:t>
                  </w:r>
                </w:p>
              </w:tc>
              <w:tc>
                <w:tcPr>
                  <w:tcW w:w="1410" w:type="dxa"/>
                  <w:vAlign w:val="center"/>
                </w:tcPr>
                <w:p w14:paraId="49B957D3" w14:textId="77777777" w:rsidR="008665AF" w:rsidRPr="001C13DD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8665AF" w:rsidRPr="001C13DD" w14:paraId="58C3B0FE" w14:textId="77777777" w:rsidTr="004C093C">
              <w:trPr>
                <w:cantSplit/>
                <w:trHeight w:val="630"/>
              </w:trPr>
              <w:tc>
                <w:tcPr>
                  <w:tcW w:w="712" w:type="dxa"/>
                  <w:vMerge/>
                  <w:textDirection w:val="btLr"/>
                  <w:vAlign w:val="center"/>
                </w:tcPr>
                <w:p w14:paraId="367B4791" w14:textId="77777777" w:rsidR="008665AF" w:rsidRPr="001C13DD" w:rsidRDefault="008665AF" w:rsidP="008665AF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832" w:type="dxa"/>
                  <w:vMerge/>
                  <w:textDirection w:val="btLr"/>
                </w:tcPr>
                <w:p w14:paraId="6EAB5920" w14:textId="77777777" w:rsidR="008665AF" w:rsidRPr="001C13DD" w:rsidRDefault="008665AF" w:rsidP="008665AF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</w:p>
              </w:tc>
              <w:tc>
                <w:tcPr>
                  <w:tcW w:w="1693" w:type="dxa"/>
                  <w:vAlign w:val="center"/>
                </w:tcPr>
                <w:p w14:paraId="327544D7" w14:textId="296DA6F9" w:rsidR="008665AF" w:rsidRPr="004C093C" w:rsidRDefault="008665AF" w:rsidP="008665AF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bdr w:val="none" w:sz="0" w:space="0" w:color="auto" w:frame="1"/>
                      <w:lang w:eastAsia="tr-TR"/>
                    </w:rPr>
                    <w:t xml:space="preserve">Jüri Değerlendirme Formları </w:t>
                  </w:r>
                </w:p>
              </w:tc>
              <w:tc>
                <w:tcPr>
                  <w:tcW w:w="2964" w:type="dxa"/>
                  <w:vAlign w:val="center"/>
                </w:tcPr>
                <w:p w14:paraId="57DECAAA" w14:textId="0BE72868" w:rsidR="008665AF" w:rsidRPr="004C093C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4C093C"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  <w:t>Jüri sırasında doldurulmalıdır. Islak İmzalı olmalıdır.</w:t>
                  </w:r>
                </w:p>
              </w:tc>
              <w:tc>
                <w:tcPr>
                  <w:tcW w:w="1410" w:type="dxa"/>
                  <w:vAlign w:val="center"/>
                </w:tcPr>
                <w:p w14:paraId="1911BE71" w14:textId="77777777" w:rsidR="008665AF" w:rsidRPr="001C13DD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8665AF" w:rsidRPr="001C13DD" w14:paraId="0227A66B" w14:textId="77777777" w:rsidTr="004C093C">
              <w:trPr>
                <w:cantSplit/>
                <w:trHeight w:val="730"/>
              </w:trPr>
              <w:tc>
                <w:tcPr>
                  <w:tcW w:w="712" w:type="dxa"/>
                  <w:vMerge/>
                  <w:textDirection w:val="btLr"/>
                  <w:vAlign w:val="center"/>
                </w:tcPr>
                <w:p w14:paraId="6669E619" w14:textId="77777777" w:rsidR="008665AF" w:rsidRPr="001C13DD" w:rsidRDefault="008665AF" w:rsidP="008665AF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832" w:type="dxa"/>
                  <w:vMerge/>
                  <w:textDirection w:val="btLr"/>
                </w:tcPr>
                <w:p w14:paraId="5C8E0A2E" w14:textId="77777777" w:rsidR="008665AF" w:rsidRPr="001C13DD" w:rsidRDefault="008665AF" w:rsidP="008665AF">
                  <w:pPr>
                    <w:shd w:val="clear" w:color="auto" w:fill="FFFFFF"/>
                    <w:ind w:left="113" w:right="113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</w:p>
              </w:tc>
              <w:tc>
                <w:tcPr>
                  <w:tcW w:w="1693" w:type="dxa"/>
                  <w:vAlign w:val="center"/>
                </w:tcPr>
                <w:p w14:paraId="07AD4785" w14:textId="3E870315" w:rsidR="008665AF" w:rsidRPr="004C093C" w:rsidRDefault="008665AF" w:rsidP="008665AF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bdr w:val="none" w:sz="0" w:space="0" w:color="auto" w:frame="1"/>
                      <w:lang w:eastAsia="tr-TR"/>
                    </w:rPr>
                    <w:t>Online Yapılmış İse Toplantı Kaydının Olduğu CD</w:t>
                  </w:r>
                </w:p>
              </w:tc>
              <w:tc>
                <w:tcPr>
                  <w:tcW w:w="2964" w:type="dxa"/>
                  <w:vAlign w:val="center"/>
                </w:tcPr>
                <w:p w14:paraId="1D9D6527" w14:textId="02BAA5D0" w:rsidR="008665AF" w:rsidRPr="004C093C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4C093C"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  <w:t xml:space="preserve">Öğrenci tarafından kaydı alınıp CD biçimde iletilmelidir. </w:t>
                  </w:r>
                </w:p>
              </w:tc>
              <w:tc>
                <w:tcPr>
                  <w:tcW w:w="1410" w:type="dxa"/>
                  <w:vAlign w:val="center"/>
                </w:tcPr>
                <w:p w14:paraId="3A3E469C" w14:textId="77777777" w:rsidR="008665AF" w:rsidRPr="001C13DD" w:rsidRDefault="008665AF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4C093C" w:rsidRPr="001C13DD" w14:paraId="1B1ED556" w14:textId="77777777" w:rsidTr="004C093C">
              <w:trPr>
                <w:cantSplit/>
                <w:trHeight w:val="714"/>
              </w:trPr>
              <w:tc>
                <w:tcPr>
                  <w:tcW w:w="712" w:type="dxa"/>
                  <w:vMerge/>
                  <w:textDirection w:val="btLr"/>
                  <w:vAlign w:val="center"/>
                </w:tcPr>
                <w:p w14:paraId="4627FEE2" w14:textId="77777777" w:rsidR="004C093C" w:rsidRPr="001C13DD" w:rsidRDefault="004C093C" w:rsidP="004C093C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832" w:type="dxa"/>
                  <w:vMerge/>
                </w:tcPr>
                <w:p w14:paraId="5E66F306" w14:textId="77777777" w:rsidR="004C093C" w:rsidRPr="001C13DD" w:rsidRDefault="004C093C" w:rsidP="004C093C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</w:p>
              </w:tc>
              <w:tc>
                <w:tcPr>
                  <w:tcW w:w="1693" w:type="dxa"/>
                  <w:vAlign w:val="center"/>
                </w:tcPr>
                <w:p w14:paraId="0769FDCC" w14:textId="61F6E123" w:rsidR="004C093C" w:rsidRPr="004C093C" w:rsidRDefault="004C093C" w:rsidP="004C093C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bdr w:val="none" w:sz="0" w:space="0" w:color="auto" w:frame="1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>Kabul ve Onay</w:t>
                  </w:r>
                  <w:r w:rsidRPr="00A753A1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  <w:bdr w:val="none" w:sz="0" w:space="0" w:color="auto" w:frame="1"/>
                      <w:lang w:eastAsia="tr-TR"/>
                    </w:rPr>
                    <w:t xml:space="preserve"> Sayfaları</w:t>
                  </w:r>
                </w:p>
              </w:tc>
              <w:tc>
                <w:tcPr>
                  <w:tcW w:w="2964" w:type="dxa"/>
                  <w:vAlign w:val="center"/>
                </w:tcPr>
                <w:p w14:paraId="083A2F7D" w14:textId="31BF11A7" w:rsidR="004C093C" w:rsidRPr="004C093C" w:rsidRDefault="004C093C" w:rsidP="004C093C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Ciltlenmiş nüshalarda kullanılmak üzere 3 adet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kabul ve onay</w:t>
                  </w:r>
                  <w:r w:rsidRPr="00A753A1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 sayfası jüri üyelerine imzalatılmalıdır.</w:t>
                  </w:r>
                </w:p>
              </w:tc>
              <w:tc>
                <w:tcPr>
                  <w:tcW w:w="1410" w:type="dxa"/>
                  <w:vAlign w:val="center"/>
                </w:tcPr>
                <w:p w14:paraId="3B3C809D" w14:textId="77777777" w:rsidR="004C093C" w:rsidRPr="001C13DD" w:rsidRDefault="004C093C" w:rsidP="004C093C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4C093C" w:rsidRPr="001C13DD" w14:paraId="50D264C9" w14:textId="77777777" w:rsidTr="004C093C">
              <w:trPr>
                <w:cantSplit/>
                <w:trHeight w:val="757"/>
              </w:trPr>
              <w:tc>
                <w:tcPr>
                  <w:tcW w:w="712" w:type="dxa"/>
                  <w:vMerge w:val="restart"/>
                  <w:textDirection w:val="btLr"/>
                  <w:vAlign w:val="center"/>
                </w:tcPr>
                <w:p w14:paraId="08EB16F7" w14:textId="2AA17EA3" w:rsidR="004C093C" w:rsidRPr="001C13DD" w:rsidRDefault="004C093C" w:rsidP="008665AF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C13D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3. SAVUNMA SONRASINDA</w:t>
                  </w:r>
                </w:p>
              </w:tc>
              <w:tc>
                <w:tcPr>
                  <w:tcW w:w="3832" w:type="dxa"/>
                  <w:vMerge w:val="restart"/>
                </w:tcPr>
                <w:p w14:paraId="67F5AD18" w14:textId="77777777" w:rsidR="004C093C" w:rsidRPr="001C13DD" w:rsidRDefault="004C093C" w:rsidP="008665AF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1C13D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3.1.</w:t>
                  </w:r>
                  <w:r w:rsidRPr="001C13D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Savunmadan başarılı olan öğrenci, tez çalışmasını tez yazım kılavuzuna uygun hale getirmeli ve basım onayı için enstitü araştırma görevlilerine iletmelidir. </w:t>
                  </w:r>
                </w:p>
                <w:p w14:paraId="30E5F206" w14:textId="77777777" w:rsidR="004C093C" w:rsidRPr="001C13DD" w:rsidRDefault="004C093C" w:rsidP="008665AF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1C13D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3.2.</w:t>
                  </w:r>
                  <w:r w:rsidRPr="001C13D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Şekilsel onay alınmadan tez basılmamalıdır. Şekilsel anlamda uygun olmayan tezler kabul edilmeyecektir. </w:t>
                  </w:r>
                </w:p>
                <w:p w14:paraId="63260248" w14:textId="19A0D1BF" w:rsidR="004C093C" w:rsidRPr="001C13DD" w:rsidRDefault="004C093C" w:rsidP="008665AF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3.3</w:t>
                  </w:r>
                  <w:r w:rsidRPr="001C13D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. Onay alındıktan sonra tez bilgileri </w:t>
                  </w:r>
                  <w:proofErr w:type="spellStart"/>
                  <w:r w:rsidRPr="001C13D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YÖKTEZ’e</w:t>
                  </w:r>
                  <w:proofErr w:type="spellEnd"/>
                  <w:r w:rsidRPr="001C13D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yüklenmelidir. Tez veri giriş formunun çıktısı alınarak imzalı biçimde teslim edilmelidir. </w:t>
                  </w:r>
                </w:p>
                <w:p w14:paraId="499B4316" w14:textId="5009E0C6" w:rsidR="004C093C" w:rsidRPr="001C13DD" w:rsidRDefault="004C093C" w:rsidP="008665AF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3.4.</w:t>
                  </w:r>
                  <w:r w:rsidRPr="001C13D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Savunma gününden itibaren sürecin tamamlanması için öğrencinin bir ay süresi bulunmaktadır. </w:t>
                  </w:r>
                </w:p>
                <w:p w14:paraId="0273900B" w14:textId="2989C423" w:rsidR="004C093C" w:rsidRPr="001C13DD" w:rsidRDefault="004C093C" w:rsidP="008665AF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3.5.</w:t>
                  </w:r>
                  <w:r w:rsidRPr="001C13D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Öğrencinin evrak teslim süreci tamamlandığında ve tezini teslim ettiğinde mezuniyet süreci başlar. Öğrencinin mezuniyet tarihi, savunmaya girdiği tarih olarak belirtilir. </w:t>
                  </w:r>
                </w:p>
                <w:p w14:paraId="6754F626" w14:textId="2C2157EB" w:rsidR="004C093C" w:rsidRPr="001C13DD" w:rsidRDefault="004C093C" w:rsidP="008665AF">
                  <w:pPr>
                    <w:shd w:val="clear" w:color="auto" w:fill="FFFFFF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>3.6.</w:t>
                  </w:r>
                  <w:r w:rsidRPr="001C13D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  <w:t xml:space="preserve"> Düzeltme alan veya başarısız olan öğrencilerin bu aşamadaki evrakları teslim etmesine gerek yoktur.  </w:t>
                  </w:r>
                </w:p>
              </w:tc>
              <w:tc>
                <w:tcPr>
                  <w:tcW w:w="1693" w:type="dxa"/>
                  <w:vAlign w:val="center"/>
                </w:tcPr>
                <w:p w14:paraId="3DDCC996" w14:textId="7862A305" w:rsidR="004C093C" w:rsidRPr="004C093C" w:rsidRDefault="004C093C" w:rsidP="008665AF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bdr w:val="none" w:sz="0" w:space="0" w:color="auto" w:frame="1"/>
                      <w:lang w:eastAsia="tr-TR"/>
                    </w:rPr>
                    <w:t xml:space="preserve">3 Adet Siyah Cilt </w:t>
                  </w:r>
                </w:p>
              </w:tc>
              <w:tc>
                <w:tcPr>
                  <w:tcW w:w="2964" w:type="dxa"/>
                  <w:vAlign w:val="center"/>
                </w:tcPr>
                <w:p w14:paraId="5A2E60BF" w14:textId="5CDCF342" w:rsidR="004C093C" w:rsidRPr="004C093C" w:rsidRDefault="004C093C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bdr w:val="none" w:sz="0" w:space="0" w:color="auto" w:frame="1"/>
                      <w:lang w:eastAsia="tr-TR"/>
                    </w:rPr>
                    <w:t xml:space="preserve">Ciltleme yapılırken hocaların imzalarının bulunduğu iç sayfa eklenmelidir. Cilt rengi mutlaka teyit edilmeli, siyah zemine sarı yaldızlı yazı ile yazılmalıdır. Diğer renkler basılmış olsa dahi kabul edilmeyecektir. </w:t>
                  </w:r>
                </w:p>
              </w:tc>
              <w:tc>
                <w:tcPr>
                  <w:tcW w:w="1410" w:type="dxa"/>
                  <w:vAlign w:val="center"/>
                </w:tcPr>
                <w:p w14:paraId="404276BF" w14:textId="77777777" w:rsidR="004C093C" w:rsidRPr="001C13DD" w:rsidRDefault="004C093C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4C093C" w:rsidRPr="001C13DD" w14:paraId="5BDE9BC4" w14:textId="77777777" w:rsidTr="004C093C">
              <w:trPr>
                <w:cantSplit/>
                <w:trHeight w:val="20"/>
              </w:trPr>
              <w:tc>
                <w:tcPr>
                  <w:tcW w:w="712" w:type="dxa"/>
                  <w:vMerge/>
                  <w:vAlign w:val="center"/>
                </w:tcPr>
                <w:p w14:paraId="32716656" w14:textId="77777777" w:rsidR="004C093C" w:rsidRPr="001C13DD" w:rsidRDefault="004C093C" w:rsidP="008665AF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832" w:type="dxa"/>
                  <w:vMerge/>
                </w:tcPr>
                <w:p w14:paraId="1B01A0A3" w14:textId="77777777" w:rsidR="004C093C" w:rsidRPr="001C13DD" w:rsidRDefault="004C093C" w:rsidP="008665AF">
                  <w:pPr>
                    <w:tabs>
                      <w:tab w:val="right" w:pos="4746"/>
                    </w:tabs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bdr w:val="none" w:sz="0" w:space="0" w:color="auto" w:frame="1"/>
                      <w:lang w:eastAsia="tr-TR"/>
                    </w:rPr>
                  </w:pPr>
                </w:p>
              </w:tc>
              <w:tc>
                <w:tcPr>
                  <w:tcW w:w="1693" w:type="dxa"/>
                  <w:vAlign w:val="center"/>
                </w:tcPr>
                <w:p w14:paraId="436FB99F" w14:textId="41740571" w:rsidR="004C093C" w:rsidRPr="004C093C" w:rsidRDefault="004C093C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bdr w:val="none" w:sz="0" w:space="0" w:color="auto" w:frame="1"/>
                      <w:lang w:eastAsia="tr-TR"/>
                    </w:rPr>
                    <w:t>Tezin bulunduğu 3 Adet CD</w:t>
                  </w:r>
                </w:p>
              </w:tc>
              <w:tc>
                <w:tcPr>
                  <w:tcW w:w="2964" w:type="dxa"/>
                  <w:vAlign w:val="center"/>
                </w:tcPr>
                <w:p w14:paraId="3030F46F" w14:textId="1FF9D506" w:rsidR="004C093C" w:rsidRPr="004C093C" w:rsidRDefault="004C093C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bdr w:val="none" w:sz="0" w:space="0" w:color="auto" w:frame="1"/>
                      <w:lang w:eastAsia="tr-TR"/>
                    </w:rPr>
                    <w:t xml:space="preserve">CD içinde iç sayfanın imzalı hali OLMAMALIDIR. Dosya adı, </w:t>
                  </w:r>
                  <w:proofErr w:type="spellStart"/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bdr w:val="none" w:sz="0" w:space="0" w:color="auto" w:frame="1"/>
                      <w:lang w:eastAsia="tr-TR"/>
                    </w:rPr>
                    <w:t>YÖKTEZ’e</w:t>
                  </w:r>
                  <w:proofErr w:type="spellEnd"/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bdr w:val="none" w:sz="0" w:space="0" w:color="auto" w:frame="1"/>
                      <w:lang w:eastAsia="tr-TR"/>
                    </w:rPr>
                    <w:t xml:space="preserve"> yüklerken referans </w:t>
                  </w:r>
                  <w:proofErr w:type="spellStart"/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bdr w:val="none" w:sz="0" w:space="0" w:color="auto" w:frame="1"/>
                      <w:lang w:eastAsia="tr-TR"/>
                    </w:rPr>
                    <w:t>no</w:t>
                  </w:r>
                  <w:proofErr w:type="spellEnd"/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bdr w:val="none" w:sz="0" w:space="0" w:color="auto" w:frame="1"/>
                      <w:lang w:eastAsia="tr-TR"/>
                    </w:rPr>
                    <w:t xml:space="preserve"> olarak belirlenmelidir.</w:t>
                  </w:r>
                </w:p>
              </w:tc>
              <w:tc>
                <w:tcPr>
                  <w:tcW w:w="1410" w:type="dxa"/>
                  <w:vAlign w:val="center"/>
                </w:tcPr>
                <w:p w14:paraId="611E20D6" w14:textId="77777777" w:rsidR="004C093C" w:rsidRPr="001C13DD" w:rsidRDefault="004C093C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4C093C" w:rsidRPr="001C13DD" w14:paraId="0FE2DB50" w14:textId="77777777" w:rsidTr="004C093C">
              <w:trPr>
                <w:cantSplit/>
                <w:trHeight w:val="654"/>
              </w:trPr>
              <w:tc>
                <w:tcPr>
                  <w:tcW w:w="712" w:type="dxa"/>
                  <w:vMerge/>
                  <w:vAlign w:val="center"/>
                </w:tcPr>
                <w:p w14:paraId="060A88DF" w14:textId="77777777" w:rsidR="004C093C" w:rsidRPr="001C13DD" w:rsidRDefault="004C093C" w:rsidP="008665AF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832" w:type="dxa"/>
                  <w:vMerge/>
                </w:tcPr>
                <w:p w14:paraId="4290EF0D" w14:textId="77777777" w:rsidR="004C093C" w:rsidRPr="001C13DD" w:rsidRDefault="004C093C" w:rsidP="008665AF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693" w:type="dxa"/>
                  <w:vAlign w:val="center"/>
                </w:tcPr>
                <w:p w14:paraId="5FF5BDB1" w14:textId="77777777" w:rsidR="004C093C" w:rsidRPr="004C093C" w:rsidRDefault="004C093C" w:rsidP="008665AF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  <w:t xml:space="preserve">YÖK Tez Veri Giriş Formu İmzalı Biçimde </w:t>
                  </w:r>
                </w:p>
              </w:tc>
              <w:tc>
                <w:tcPr>
                  <w:tcW w:w="2964" w:type="dxa"/>
                  <w:vAlign w:val="center"/>
                </w:tcPr>
                <w:p w14:paraId="1B1447C1" w14:textId="74118A5B" w:rsidR="004C093C" w:rsidRPr="004C093C" w:rsidRDefault="004C093C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  <w:t>Danışman(</w:t>
                  </w:r>
                  <w:proofErr w:type="spellStart"/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  <w:t>lar</w:t>
                  </w:r>
                  <w:proofErr w:type="spellEnd"/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  <w:t>) kısmına sadece danışmanı yazınız, jüri üyelerini yazmayınız). </w:t>
                  </w:r>
                </w:p>
              </w:tc>
              <w:tc>
                <w:tcPr>
                  <w:tcW w:w="1410" w:type="dxa"/>
                  <w:vAlign w:val="center"/>
                </w:tcPr>
                <w:p w14:paraId="23730DBD" w14:textId="4C19F68C" w:rsidR="004C093C" w:rsidRPr="001C13DD" w:rsidRDefault="004C093C" w:rsidP="008665AF">
                  <w:pPr>
                    <w:tabs>
                      <w:tab w:val="right" w:pos="4746"/>
                    </w:tabs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4C093C" w:rsidRPr="001C13DD" w14:paraId="1E963263" w14:textId="77777777" w:rsidTr="004C093C">
              <w:trPr>
                <w:cantSplit/>
                <w:trHeight w:val="953"/>
              </w:trPr>
              <w:tc>
                <w:tcPr>
                  <w:tcW w:w="712" w:type="dxa"/>
                  <w:vMerge/>
                  <w:vAlign w:val="center"/>
                </w:tcPr>
                <w:p w14:paraId="6FC12DCB" w14:textId="77777777" w:rsidR="004C093C" w:rsidRPr="001C13DD" w:rsidRDefault="004C093C" w:rsidP="004C093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832" w:type="dxa"/>
                  <w:vMerge/>
                </w:tcPr>
                <w:p w14:paraId="6106B5E3" w14:textId="77777777" w:rsidR="004C093C" w:rsidRPr="001C13DD" w:rsidRDefault="004C093C" w:rsidP="004C093C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1693" w:type="dxa"/>
                  <w:vAlign w:val="center"/>
                </w:tcPr>
                <w:p w14:paraId="5D3E6FAA" w14:textId="2DC24872" w:rsidR="004C093C" w:rsidRPr="004C093C" w:rsidRDefault="004C093C" w:rsidP="004C093C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4C093C"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  <w:t>Mezun Öğrenci İlişik Kesme Formu</w:t>
                  </w:r>
                </w:p>
              </w:tc>
              <w:tc>
                <w:tcPr>
                  <w:tcW w:w="2964" w:type="dxa"/>
                  <w:vAlign w:val="center"/>
                </w:tcPr>
                <w:p w14:paraId="3F4EC64B" w14:textId="11620041" w:rsidR="004C093C" w:rsidRPr="004C093C" w:rsidRDefault="004C093C" w:rsidP="004C093C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5"/>
                      <w:szCs w:val="15"/>
                      <w:lang w:eastAsia="tr-TR"/>
                    </w:rPr>
                  </w:pPr>
                  <w:r w:rsidRPr="004C093C">
                    <w:rPr>
                      <w:rFonts w:ascii="Times New Roman" w:hAnsi="Times New Roman" w:cs="Times New Roman"/>
                      <w:color w:val="000000" w:themeColor="text1"/>
                      <w:sz w:val="15"/>
                      <w:szCs w:val="15"/>
                    </w:rPr>
                    <w:t>Üniversitenin belirtilen tüm birimlerden imza alınmış biçimde teslim edilmelidir</w:t>
                  </w:r>
                </w:p>
              </w:tc>
              <w:tc>
                <w:tcPr>
                  <w:tcW w:w="1410" w:type="dxa"/>
                  <w:vAlign w:val="center"/>
                </w:tcPr>
                <w:p w14:paraId="597CAA18" w14:textId="52673A8F" w:rsidR="004C093C" w:rsidRPr="001C13DD" w:rsidRDefault="004C093C" w:rsidP="004C093C">
                  <w:pPr>
                    <w:shd w:val="clear" w:color="auto" w:fill="FFFFFF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  <w:lang w:eastAsia="tr-TR"/>
                    </w:rPr>
                  </w:pPr>
                </w:p>
              </w:tc>
            </w:tr>
          </w:tbl>
          <w:p w14:paraId="34B27129" w14:textId="77777777" w:rsidR="008665AF" w:rsidRDefault="008665AF" w:rsidP="008665AF">
            <w:pPr>
              <w:rPr>
                <w:rFonts w:ascii="Constantia" w:hAnsi="Constantia"/>
                <w:i/>
                <w:iCs/>
                <w:sz w:val="16"/>
                <w:szCs w:val="16"/>
              </w:rPr>
            </w:pPr>
          </w:p>
          <w:p w14:paraId="13043481" w14:textId="3B3237E4" w:rsidR="008665AF" w:rsidRPr="00CA44EC" w:rsidRDefault="008665AF" w:rsidP="008665AF">
            <w:pPr>
              <w:jc w:val="right"/>
              <w:rPr>
                <w:rFonts w:ascii="Constantia" w:eastAsia="Times New Roman" w:hAnsi="Constantia" w:cs="Calibri"/>
                <w:sz w:val="4"/>
                <w:szCs w:val="4"/>
                <w:lang w:eastAsia="tr-TR"/>
              </w:rPr>
            </w:pPr>
          </w:p>
        </w:tc>
      </w:tr>
    </w:tbl>
    <w:p w14:paraId="00D218D3" w14:textId="0D7B08B0" w:rsidR="000244AC" w:rsidRDefault="000244AC" w:rsidP="00795C07">
      <w:pPr>
        <w:jc w:val="both"/>
        <w:rPr>
          <w:rFonts w:ascii="Constantia" w:eastAsia="Calibri" w:hAnsi="Constantia" w:cs="Calibri"/>
          <w:color w:val="000000"/>
          <w:sz w:val="18"/>
          <w:szCs w:val="18"/>
        </w:rPr>
      </w:pPr>
    </w:p>
    <w:p w14:paraId="70A355DC" w14:textId="77777777" w:rsidR="00BA2017" w:rsidRPr="00BA2017" w:rsidRDefault="00BA2017" w:rsidP="00BA2017">
      <w:pPr>
        <w:rPr>
          <w:rFonts w:ascii="Constantia" w:eastAsia="Calibri" w:hAnsi="Constantia" w:cs="Calibri"/>
          <w:sz w:val="18"/>
          <w:szCs w:val="18"/>
        </w:rPr>
      </w:pPr>
    </w:p>
    <w:p w14:paraId="12F68BF6" w14:textId="77777777" w:rsidR="00BA2017" w:rsidRPr="00BA2017" w:rsidRDefault="00BA2017" w:rsidP="00BA2017">
      <w:pPr>
        <w:jc w:val="center"/>
        <w:rPr>
          <w:rFonts w:ascii="Constantia" w:eastAsia="Calibri" w:hAnsi="Constantia" w:cs="Calibri"/>
          <w:sz w:val="18"/>
          <w:szCs w:val="18"/>
        </w:rPr>
      </w:pPr>
    </w:p>
    <w:sectPr w:rsidR="00BA2017" w:rsidRPr="00BA2017" w:rsidSect="00DA3E9E">
      <w:footerReference w:type="default" r:id="rId9"/>
      <w:pgSz w:w="11906" w:h="16838"/>
      <w:pgMar w:top="454" w:right="454" w:bottom="454" w:left="45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F4618" w14:textId="77777777" w:rsidR="00DC3C8F" w:rsidRDefault="00DC3C8F" w:rsidP="00DA3E9E">
      <w:pPr>
        <w:spacing w:after="0" w:line="240" w:lineRule="auto"/>
      </w:pPr>
      <w:r>
        <w:separator/>
      </w:r>
    </w:p>
  </w:endnote>
  <w:endnote w:type="continuationSeparator" w:id="0">
    <w:p w14:paraId="725683E4" w14:textId="77777777" w:rsidR="00DC3C8F" w:rsidRDefault="00DC3C8F" w:rsidP="00DA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18E2" w14:textId="7A4FDA03" w:rsidR="00E53083" w:rsidRDefault="00E53083" w:rsidP="00E53083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Doküman No: LE.FR.40 / Yayın Tarihi: </w:t>
    </w:r>
    <w:r w:rsidR="00BA2017">
      <w:rPr>
        <w:rFonts w:ascii="Times New Roman" w:hAnsi="Times New Roman" w:cs="Times New Roman"/>
        <w:sz w:val="18"/>
        <w:szCs w:val="18"/>
      </w:rPr>
      <w:t>19.01.2026</w:t>
    </w:r>
    <w:r>
      <w:rPr>
        <w:rFonts w:ascii="Times New Roman" w:hAnsi="Times New Roman" w:cs="Times New Roman"/>
        <w:sz w:val="18"/>
        <w:szCs w:val="18"/>
      </w:rPr>
      <w:t xml:space="preserve"> / Revizyon </w:t>
    </w:r>
    <w:proofErr w:type="gramStart"/>
    <w:r>
      <w:rPr>
        <w:rFonts w:ascii="Times New Roman" w:hAnsi="Times New Roman" w:cs="Times New Roman"/>
        <w:sz w:val="18"/>
        <w:szCs w:val="18"/>
      </w:rPr>
      <w:t>Tarihi:-</w:t>
    </w:r>
    <w:proofErr w:type="gramEnd"/>
    <w:r>
      <w:rPr>
        <w:rFonts w:ascii="Times New Roman" w:hAnsi="Times New Roman" w:cs="Times New Roman"/>
        <w:sz w:val="18"/>
        <w:szCs w:val="18"/>
      </w:rPr>
      <w:t xml:space="preserve"> / Revizyon No: 00</w:t>
    </w:r>
  </w:p>
  <w:p w14:paraId="53FC16CE" w14:textId="5892BEA0" w:rsidR="00DA3E9E" w:rsidRPr="00E53083" w:rsidRDefault="00E53083" w:rsidP="00E53083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F66E" w14:textId="77777777" w:rsidR="00DC3C8F" w:rsidRDefault="00DC3C8F" w:rsidP="00DA3E9E">
      <w:pPr>
        <w:spacing w:after="0" w:line="240" w:lineRule="auto"/>
      </w:pPr>
      <w:r>
        <w:separator/>
      </w:r>
    </w:p>
  </w:footnote>
  <w:footnote w:type="continuationSeparator" w:id="0">
    <w:p w14:paraId="24F4AAE6" w14:textId="77777777" w:rsidR="00DC3C8F" w:rsidRDefault="00DC3C8F" w:rsidP="00DA3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661"/>
    <w:rsid w:val="00005F3C"/>
    <w:rsid w:val="0000726A"/>
    <w:rsid w:val="00020EF3"/>
    <w:rsid w:val="0002188D"/>
    <w:rsid w:val="00023CD4"/>
    <w:rsid w:val="000244AC"/>
    <w:rsid w:val="00027A54"/>
    <w:rsid w:val="000632CA"/>
    <w:rsid w:val="00072A04"/>
    <w:rsid w:val="000B20F5"/>
    <w:rsid w:val="000B32BC"/>
    <w:rsid w:val="000C0671"/>
    <w:rsid w:val="000C115A"/>
    <w:rsid w:val="000E2976"/>
    <w:rsid w:val="000F38B8"/>
    <w:rsid w:val="000F77EF"/>
    <w:rsid w:val="001306ED"/>
    <w:rsid w:val="00136588"/>
    <w:rsid w:val="001572C8"/>
    <w:rsid w:val="00180A1D"/>
    <w:rsid w:val="00185C5F"/>
    <w:rsid w:val="00195305"/>
    <w:rsid w:val="001C13DD"/>
    <w:rsid w:val="001C52DD"/>
    <w:rsid w:val="001D547C"/>
    <w:rsid w:val="001E3FAF"/>
    <w:rsid w:val="00206A40"/>
    <w:rsid w:val="00223572"/>
    <w:rsid w:val="00225B6C"/>
    <w:rsid w:val="0022623C"/>
    <w:rsid w:val="00232307"/>
    <w:rsid w:val="00236530"/>
    <w:rsid w:val="00244F5E"/>
    <w:rsid w:val="002507A4"/>
    <w:rsid w:val="00253E6B"/>
    <w:rsid w:val="00260A81"/>
    <w:rsid w:val="00277416"/>
    <w:rsid w:val="0028458D"/>
    <w:rsid w:val="00292D2D"/>
    <w:rsid w:val="002B27A5"/>
    <w:rsid w:val="002C3B92"/>
    <w:rsid w:val="002D323E"/>
    <w:rsid w:val="002D7BDF"/>
    <w:rsid w:val="002F45DA"/>
    <w:rsid w:val="003145E3"/>
    <w:rsid w:val="00321B38"/>
    <w:rsid w:val="0034549D"/>
    <w:rsid w:val="0034653B"/>
    <w:rsid w:val="00370759"/>
    <w:rsid w:val="00370D20"/>
    <w:rsid w:val="00382055"/>
    <w:rsid w:val="00383768"/>
    <w:rsid w:val="003D4B6E"/>
    <w:rsid w:val="003D7ABA"/>
    <w:rsid w:val="003E032B"/>
    <w:rsid w:val="003E1AD1"/>
    <w:rsid w:val="00405829"/>
    <w:rsid w:val="00407BF1"/>
    <w:rsid w:val="00420373"/>
    <w:rsid w:val="0042104E"/>
    <w:rsid w:val="004465B9"/>
    <w:rsid w:val="00446EA8"/>
    <w:rsid w:val="00463D13"/>
    <w:rsid w:val="00464342"/>
    <w:rsid w:val="004A10BC"/>
    <w:rsid w:val="004A501C"/>
    <w:rsid w:val="004B04A5"/>
    <w:rsid w:val="004B0661"/>
    <w:rsid w:val="004C093C"/>
    <w:rsid w:val="004D5CDB"/>
    <w:rsid w:val="004E0A35"/>
    <w:rsid w:val="00506428"/>
    <w:rsid w:val="00507C82"/>
    <w:rsid w:val="00546AC5"/>
    <w:rsid w:val="00556D95"/>
    <w:rsid w:val="00566556"/>
    <w:rsid w:val="00587FFA"/>
    <w:rsid w:val="00596EEE"/>
    <w:rsid w:val="00597EBE"/>
    <w:rsid w:val="005A3C5B"/>
    <w:rsid w:val="005C6FF4"/>
    <w:rsid w:val="005D116B"/>
    <w:rsid w:val="005D2A43"/>
    <w:rsid w:val="005E1A6E"/>
    <w:rsid w:val="005E43D5"/>
    <w:rsid w:val="006015FF"/>
    <w:rsid w:val="0061759C"/>
    <w:rsid w:val="0062284E"/>
    <w:rsid w:val="006A64B3"/>
    <w:rsid w:val="006B4E0E"/>
    <w:rsid w:val="006C57A2"/>
    <w:rsid w:val="006D036E"/>
    <w:rsid w:val="006D31A7"/>
    <w:rsid w:val="006D61F6"/>
    <w:rsid w:val="007023FD"/>
    <w:rsid w:val="0071580B"/>
    <w:rsid w:val="00716E79"/>
    <w:rsid w:val="00732EDC"/>
    <w:rsid w:val="00763691"/>
    <w:rsid w:val="007940C4"/>
    <w:rsid w:val="00795C07"/>
    <w:rsid w:val="00796642"/>
    <w:rsid w:val="007A252B"/>
    <w:rsid w:val="007E08B1"/>
    <w:rsid w:val="007E4958"/>
    <w:rsid w:val="007F0ECD"/>
    <w:rsid w:val="00801E77"/>
    <w:rsid w:val="00822EB8"/>
    <w:rsid w:val="00830BB7"/>
    <w:rsid w:val="008665AF"/>
    <w:rsid w:val="00874BD9"/>
    <w:rsid w:val="008877F5"/>
    <w:rsid w:val="00891DBE"/>
    <w:rsid w:val="00892BC7"/>
    <w:rsid w:val="008A5E6B"/>
    <w:rsid w:val="008B3698"/>
    <w:rsid w:val="008B4026"/>
    <w:rsid w:val="008B64E9"/>
    <w:rsid w:val="008C4DC7"/>
    <w:rsid w:val="008F62C7"/>
    <w:rsid w:val="009068D4"/>
    <w:rsid w:val="0092025C"/>
    <w:rsid w:val="009266DF"/>
    <w:rsid w:val="009339DD"/>
    <w:rsid w:val="00937F32"/>
    <w:rsid w:val="00961911"/>
    <w:rsid w:val="00962F41"/>
    <w:rsid w:val="009632DC"/>
    <w:rsid w:val="00966AAB"/>
    <w:rsid w:val="009859E5"/>
    <w:rsid w:val="00986C88"/>
    <w:rsid w:val="009A0FB2"/>
    <w:rsid w:val="009B745A"/>
    <w:rsid w:val="009C0DEF"/>
    <w:rsid w:val="009C1138"/>
    <w:rsid w:val="009D51FB"/>
    <w:rsid w:val="009D7424"/>
    <w:rsid w:val="00A0155D"/>
    <w:rsid w:val="00A4419F"/>
    <w:rsid w:val="00A51656"/>
    <w:rsid w:val="00A8039D"/>
    <w:rsid w:val="00A80CCF"/>
    <w:rsid w:val="00AA130A"/>
    <w:rsid w:val="00AB53D4"/>
    <w:rsid w:val="00AB7D90"/>
    <w:rsid w:val="00AC32BC"/>
    <w:rsid w:val="00AF2BAC"/>
    <w:rsid w:val="00B34FA9"/>
    <w:rsid w:val="00B423B3"/>
    <w:rsid w:val="00B54220"/>
    <w:rsid w:val="00B7325B"/>
    <w:rsid w:val="00B755A8"/>
    <w:rsid w:val="00B9004D"/>
    <w:rsid w:val="00B93482"/>
    <w:rsid w:val="00B956C0"/>
    <w:rsid w:val="00BA2017"/>
    <w:rsid w:val="00BA7FEF"/>
    <w:rsid w:val="00BC3D7C"/>
    <w:rsid w:val="00C30712"/>
    <w:rsid w:val="00C47862"/>
    <w:rsid w:val="00C72D4F"/>
    <w:rsid w:val="00C87426"/>
    <w:rsid w:val="00CA26E8"/>
    <w:rsid w:val="00CA44EC"/>
    <w:rsid w:val="00CC7605"/>
    <w:rsid w:val="00CC7CC2"/>
    <w:rsid w:val="00D00E4D"/>
    <w:rsid w:val="00D16411"/>
    <w:rsid w:val="00D504D1"/>
    <w:rsid w:val="00D67C1C"/>
    <w:rsid w:val="00D7010C"/>
    <w:rsid w:val="00D767D0"/>
    <w:rsid w:val="00D839F7"/>
    <w:rsid w:val="00DA005F"/>
    <w:rsid w:val="00DA3E9E"/>
    <w:rsid w:val="00DA555E"/>
    <w:rsid w:val="00DB271A"/>
    <w:rsid w:val="00DC3C8F"/>
    <w:rsid w:val="00DD6039"/>
    <w:rsid w:val="00DE1D9F"/>
    <w:rsid w:val="00DE44AC"/>
    <w:rsid w:val="00DF3237"/>
    <w:rsid w:val="00E00D2A"/>
    <w:rsid w:val="00E261DE"/>
    <w:rsid w:val="00E34F75"/>
    <w:rsid w:val="00E410D9"/>
    <w:rsid w:val="00E41DF2"/>
    <w:rsid w:val="00E53083"/>
    <w:rsid w:val="00E54455"/>
    <w:rsid w:val="00E72A56"/>
    <w:rsid w:val="00E73BE6"/>
    <w:rsid w:val="00E82746"/>
    <w:rsid w:val="00E85BB2"/>
    <w:rsid w:val="00EB7E9E"/>
    <w:rsid w:val="00EE69DD"/>
    <w:rsid w:val="00F30BC7"/>
    <w:rsid w:val="00F32394"/>
    <w:rsid w:val="00F54EB1"/>
    <w:rsid w:val="00F56007"/>
    <w:rsid w:val="00F67EE6"/>
    <w:rsid w:val="00F775A4"/>
    <w:rsid w:val="00F8002F"/>
    <w:rsid w:val="00F816BD"/>
    <w:rsid w:val="00F8230A"/>
    <w:rsid w:val="00FD6F65"/>
    <w:rsid w:val="00FE2261"/>
    <w:rsid w:val="2256CC9E"/>
    <w:rsid w:val="4348B2FE"/>
    <w:rsid w:val="5F5A87AC"/>
    <w:rsid w:val="70077E0D"/>
    <w:rsid w:val="7643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8C84"/>
  <w15:chartTrackingRefBased/>
  <w15:docId w15:val="{B9FFDEE5-C2F7-40BA-9A1E-534C6767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6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4B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237"/>
    <w:rPr>
      <w:rFonts w:ascii="Segoe UI" w:hAnsi="Segoe UI" w:cs="Segoe UI"/>
      <w:sz w:val="18"/>
      <w:szCs w:val="18"/>
    </w:rPr>
  </w:style>
  <w:style w:type="table" w:styleId="KlavuzTablo1Ak-Vurgu3">
    <w:name w:val="Grid Table 1 Light Accent 3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0072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3">
    <w:name w:val="Grid Table 2 Accent 3"/>
    <w:basedOn w:val="NormalTablo"/>
    <w:uiPriority w:val="47"/>
    <w:rsid w:val="000072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oKlavuzuAk">
    <w:name w:val="Grid Table Light"/>
    <w:basedOn w:val="NormalTablo"/>
    <w:uiPriority w:val="40"/>
    <w:rsid w:val="000072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3E9E"/>
  </w:style>
  <w:style w:type="paragraph" w:styleId="AltBilgi">
    <w:name w:val="footer"/>
    <w:basedOn w:val="Normal"/>
    <w:link w:val="AltBilgiChar"/>
    <w:uiPriority w:val="99"/>
    <w:unhideWhenUsed/>
    <w:rsid w:val="00DA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3E9E"/>
  </w:style>
  <w:style w:type="paragraph" w:styleId="ListeParagraf">
    <w:name w:val="List Paragraph"/>
    <w:basedOn w:val="Normal"/>
    <w:uiPriority w:val="34"/>
    <w:qFormat/>
    <w:rsid w:val="00AB7D90"/>
    <w:pPr>
      <w:ind w:left="720"/>
      <w:contextualSpacing/>
    </w:pPr>
  </w:style>
  <w:style w:type="paragraph" w:customStyle="1" w:styleId="Balk51">
    <w:name w:val="Başlık 51"/>
    <w:basedOn w:val="Normal"/>
    <w:next w:val="Normal"/>
    <w:rsid w:val="00D67C1C"/>
    <w:pPr>
      <w:keepNext/>
      <w:suppressAutoHyphens/>
      <w:autoSpaceDN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styleId="Kpr">
    <w:name w:val="Hyperlink"/>
    <w:basedOn w:val="VarsaylanParagrafYazTipi"/>
    <w:uiPriority w:val="99"/>
    <w:unhideWhenUsed/>
    <w:rsid w:val="0071580B"/>
    <w:rPr>
      <w:color w:val="0563C1" w:themeColor="hyperlink"/>
      <w:u w:val="single"/>
    </w:rPr>
  </w:style>
  <w:style w:type="table" w:styleId="DzTablo1">
    <w:name w:val="Plain Table 1"/>
    <w:basedOn w:val="NormalTablo"/>
    <w:uiPriority w:val="41"/>
    <w:rsid w:val="007158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@nisantasi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1987F-F21D-43D7-A022-582049BF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Lisansüstü Eğitim Enstitüsü</cp:lastModifiedBy>
  <cp:revision>2</cp:revision>
  <cp:lastPrinted>2023-02-03T13:53:00Z</cp:lastPrinted>
  <dcterms:created xsi:type="dcterms:W3CDTF">2026-01-19T10:33:00Z</dcterms:created>
  <dcterms:modified xsi:type="dcterms:W3CDTF">2026-01-19T10:33:00Z</dcterms:modified>
</cp:coreProperties>
</file>