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52" w:type="dxa"/>
        <w:tblLook w:val="04A0" w:firstRow="1" w:lastRow="0" w:firstColumn="1" w:lastColumn="0" w:noHBand="0" w:noVBand="1"/>
      </w:tblPr>
      <w:tblGrid>
        <w:gridCol w:w="2405"/>
        <w:gridCol w:w="3260"/>
        <w:gridCol w:w="3686"/>
        <w:gridCol w:w="1701"/>
      </w:tblGrid>
      <w:tr w:rsidR="004C1ACD" w:rsidRPr="0000726A" w14:paraId="5C2B3132" w14:textId="77777777" w:rsidTr="004C1ACD">
        <w:trPr>
          <w:trHeight w:val="551"/>
        </w:trPr>
        <w:tc>
          <w:tcPr>
            <w:tcW w:w="2405" w:type="dxa"/>
            <w:vMerge w:val="restart"/>
            <w:vAlign w:val="center"/>
          </w:tcPr>
          <w:p w14:paraId="1590E39C" w14:textId="1E13F392" w:rsidR="00546AC5" w:rsidRPr="0000726A" w:rsidRDefault="001308E9" w:rsidP="00CC7CC2">
            <w:pPr>
              <w:jc w:val="center"/>
              <w:rPr>
                <w:rFonts w:ascii="Constantia" w:hAnsi="Constantia" w:cs="Calibri"/>
                <w:sz w:val="20"/>
                <w:szCs w:val="20"/>
              </w:rPr>
            </w:pPr>
            <w:r>
              <w:rPr>
                <w:noProof/>
              </w:rPr>
              <w:drawing>
                <wp:inline distT="0" distB="0" distL="0" distR="0" wp14:anchorId="7E73DF68" wp14:editId="3E4EA1E7">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946" w:type="dxa"/>
            <w:gridSpan w:val="2"/>
            <w:vMerge w:val="restart"/>
            <w:vAlign w:val="center"/>
          </w:tcPr>
          <w:p w14:paraId="7278A239" w14:textId="77777777" w:rsidR="00546AC5" w:rsidRPr="0030753F" w:rsidRDefault="00546AC5" w:rsidP="00CC7CC2">
            <w:pPr>
              <w:jc w:val="center"/>
              <w:rPr>
                <w:rFonts w:ascii="Constantia" w:hAnsi="Constantia" w:cs="Calibri"/>
                <w:b/>
                <w:bCs/>
                <w:color w:val="000000" w:themeColor="text1"/>
                <w:sz w:val="18"/>
                <w:szCs w:val="18"/>
              </w:rPr>
            </w:pPr>
            <w:r w:rsidRPr="0030753F">
              <w:rPr>
                <w:rFonts w:ascii="Constantia" w:hAnsi="Constantia" w:cs="Calibri"/>
                <w:b/>
                <w:bCs/>
                <w:color w:val="000000" w:themeColor="text1"/>
                <w:sz w:val="18"/>
                <w:szCs w:val="18"/>
              </w:rPr>
              <w:t>T.C.</w:t>
            </w:r>
          </w:p>
          <w:p w14:paraId="18F45AA6" w14:textId="149A4ADA" w:rsidR="00546AC5" w:rsidRPr="0030753F" w:rsidRDefault="00546AC5" w:rsidP="00CC7CC2">
            <w:pPr>
              <w:jc w:val="center"/>
              <w:rPr>
                <w:rFonts w:ascii="Constantia" w:hAnsi="Constantia" w:cs="Calibri"/>
                <w:b/>
                <w:bCs/>
                <w:color w:val="000000" w:themeColor="text1"/>
                <w:sz w:val="18"/>
                <w:szCs w:val="18"/>
              </w:rPr>
            </w:pPr>
            <w:r w:rsidRPr="0030753F">
              <w:rPr>
                <w:rFonts w:ascii="Constantia" w:hAnsi="Constantia" w:cs="Calibri"/>
                <w:b/>
                <w:bCs/>
                <w:color w:val="000000" w:themeColor="text1"/>
                <w:sz w:val="18"/>
                <w:szCs w:val="18"/>
              </w:rPr>
              <w:t>İSTANBUL NİŞANTAŞI ÜNİVERSİTESİ</w:t>
            </w:r>
          </w:p>
          <w:p w14:paraId="7D7FFC1C" w14:textId="77777777" w:rsidR="00546AC5" w:rsidRPr="0030753F" w:rsidRDefault="00546AC5" w:rsidP="00CC7CC2">
            <w:pPr>
              <w:jc w:val="center"/>
              <w:rPr>
                <w:rFonts w:ascii="Constantia" w:hAnsi="Constantia" w:cs="Calibri"/>
                <w:b/>
                <w:bCs/>
                <w:color w:val="000000" w:themeColor="text1"/>
                <w:sz w:val="18"/>
                <w:szCs w:val="18"/>
              </w:rPr>
            </w:pPr>
            <w:r w:rsidRPr="0030753F">
              <w:rPr>
                <w:rFonts w:ascii="Constantia" w:hAnsi="Constantia" w:cs="Calibri"/>
                <w:b/>
                <w:bCs/>
                <w:color w:val="000000" w:themeColor="text1"/>
                <w:sz w:val="18"/>
                <w:szCs w:val="18"/>
              </w:rPr>
              <w:t>LİSANSÜSTÜ EĞİTİM ENSTİTÜSÜ</w:t>
            </w:r>
          </w:p>
          <w:p w14:paraId="03364E55" w14:textId="7A0E810E" w:rsidR="00546AC5" w:rsidRDefault="0030753F" w:rsidP="00CC7CC2">
            <w:pPr>
              <w:jc w:val="center"/>
              <w:rPr>
                <w:rFonts w:ascii="Constantia" w:hAnsi="Constantia" w:cs="Calibri"/>
                <w:b/>
                <w:bCs/>
                <w:color w:val="000000" w:themeColor="text1"/>
                <w:sz w:val="20"/>
                <w:szCs w:val="20"/>
              </w:rPr>
            </w:pPr>
            <w:r w:rsidRPr="252DAD57">
              <w:rPr>
                <w:rFonts w:ascii="Constantia" w:hAnsi="Constantia" w:cs="Calibri"/>
                <w:b/>
                <w:bCs/>
                <w:color w:val="000000" w:themeColor="text1"/>
                <w:sz w:val="20"/>
                <w:szCs w:val="20"/>
              </w:rPr>
              <w:t>YÜKSEK LİSANS TEZ</w:t>
            </w:r>
            <w:r w:rsidR="00C80ACB" w:rsidRPr="252DAD57">
              <w:rPr>
                <w:rFonts w:ascii="Constantia" w:hAnsi="Constantia" w:cs="Calibri"/>
                <w:b/>
                <w:bCs/>
                <w:color w:val="000000" w:themeColor="text1"/>
                <w:sz w:val="20"/>
                <w:szCs w:val="20"/>
              </w:rPr>
              <w:t xml:space="preserve"> </w:t>
            </w:r>
            <w:r w:rsidRPr="252DAD57">
              <w:rPr>
                <w:rFonts w:ascii="Constantia" w:hAnsi="Constantia" w:cs="Calibri"/>
                <w:b/>
                <w:bCs/>
                <w:color w:val="000000" w:themeColor="text1"/>
                <w:sz w:val="20"/>
                <w:szCs w:val="20"/>
              </w:rPr>
              <w:t>SAVUNMA</w:t>
            </w:r>
            <w:r w:rsidR="00C80ACB" w:rsidRPr="252DAD57">
              <w:rPr>
                <w:rFonts w:ascii="Constantia" w:hAnsi="Constantia" w:cs="Calibri"/>
                <w:b/>
                <w:bCs/>
                <w:color w:val="000000" w:themeColor="text1"/>
                <w:sz w:val="20"/>
                <w:szCs w:val="20"/>
              </w:rPr>
              <w:t>SI</w:t>
            </w:r>
            <w:r w:rsidR="00546AC5" w:rsidRPr="252DAD57">
              <w:rPr>
                <w:rFonts w:ascii="Constantia" w:hAnsi="Constantia" w:cs="Calibri"/>
                <w:b/>
                <w:bCs/>
                <w:color w:val="000000" w:themeColor="text1"/>
                <w:sz w:val="20"/>
                <w:szCs w:val="20"/>
              </w:rPr>
              <w:t xml:space="preserve"> BAŞVURU FORMU</w:t>
            </w:r>
          </w:p>
          <w:p w14:paraId="2F65E189" w14:textId="689C98FE" w:rsidR="00546AC5" w:rsidRPr="00546AC5" w:rsidRDefault="004C1ACD" w:rsidP="252DAD57">
            <w:pPr>
              <w:jc w:val="center"/>
              <w:rPr>
                <w:rFonts w:ascii="Constantia" w:hAnsi="Constantia" w:cs="Calibri"/>
                <w:i/>
                <w:iCs/>
                <w:color w:val="000000" w:themeColor="text1"/>
                <w:sz w:val="20"/>
                <w:szCs w:val="20"/>
              </w:rPr>
            </w:pPr>
            <w:proofErr w:type="spellStart"/>
            <w:r w:rsidRPr="252DAD57">
              <w:rPr>
                <w:rFonts w:ascii="Constantia" w:hAnsi="Constantia" w:cs="Calibri"/>
                <w:i/>
                <w:iCs/>
                <w:color w:val="000000" w:themeColor="text1"/>
                <w:sz w:val="18"/>
                <w:szCs w:val="18"/>
              </w:rPr>
              <w:t>Master's</w:t>
            </w:r>
            <w:proofErr w:type="spellEnd"/>
            <w:r w:rsidRPr="252DAD57">
              <w:rPr>
                <w:rFonts w:ascii="Constantia" w:hAnsi="Constantia" w:cs="Calibri"/>
                <w:i/>
                <w:iCs/>
                <w:color w:val="000000" w:themeColor="text1"/>
                <w:sz w:val="18"/>
                <w:szCs w:val="18"/>
              </w:rPr>
              <w:t xml:space="preserve"> </w:t>
            </w:r>
            <w:proofErr w:type="spellStart"/>
            <w:r w:rsidRPr="252DAD57">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252DAD57">
              <w:rPr>
                <w:rFonts w:ascii="Constantia" w:hAnsi="Constantia" w:cs="Calibri"/>
                <w:i/>
                <w:iCs/>
                <w:color w:val="000000" w:themeColor="text1"/>
                <w:sz w:val="18"/>
                <w:szCs w:val="18"/>
              </w:rPr>
              <w:t>s</w:t>
            </w:r>
            <w:proofErr w:type="spellEnd"/>
            <w:r w:rsidRPr="252DAD57">
              <w:rPr>
                <w:rFonts w:ascii="Constantia" w:hAnsi="Constantia" w:cs="Calibri"/>
                <w:i/>
                <w:iCs/>
                <w:color w:val="000000" w:themeColor="text1"/>
                <w:sz w:val="18"/>
                <w:szCs w:val="18"/>
              </w:rPr>
              <w:t xml:space="preserve"> </w:t>
            </w:r>
            <w:proofErr w:type="spellStart"/>
            <w:r w:rsidRPr="252DAD57">
              <w:rPr>
                <w:rFonts w:ascii="Constantia" w:hAnsi="Constantia" w:cs="Calibri"/>
                <w:i/>
                <w:iCs/>
                <w:color w:val="000000" w:themeColor="text1"/>
                <w:sz w:val="18"/>
                <w:szCs w:val="18"/>
              </w:rPr>
              <w:t>Defense</w:t>
            </w:r>
            <w:proofErr w:type="spellEnd"/>
            <w:r w:rsidRPr="252DAD57">
              <w:rPr>
                <w:rFonts w:ascii="Constantia" w:hAnsi="Constantia" w:cs="Calibri"/>
                <w:i/>
                <w:iCs/>
                <w:color w:val="000000" w:themeColor="text1"/>
                <w:sz w:val="18"/>
                <w:szCs w:val="18"/>
              </w:rPr>
              <w:t xml:space="preserve"> </w:t>
            </w:r>
            <w:proofErr w:type="spellStart"/>
            <w:r w:rsidRPr="252DAD57">
              <w:rPr>
                <w:rFonts w:ascii="Constantia" w:hAnsi="Constantia" w:cs="Calibri"/>
                <w:i/>
                <w:iCs/>
                <w:color w:val="000000" w:themeColor="text1"/>
                <w:sz w:val="18"/>
                <w:szCs w:val="18"/>
              </w:rPr>
              <w:t>Applıcat</w:t>
            </w:r>
            <w:r>
              <w:rPr>
                <w:rFonts w:ascii="Constantia" w:hAnsi="Constantia" w:cs="Calibri"/>
                <w:i/>
                <w:iCs/>
                <w:color w:val="000000" w:themeColor="text1"/>
                <w:sz w:val="18"/>
                <w:szCs w:val="18"/>
              </w:rPr>
              <w:t>i</w:t>
            </w:r>
            <w:r w:rsidRPr="252DAD57">
              <w:rPr>
                <w:rFonts w:ascii="Constantia" w:hAnsi="Constantia" w:cs="Calibri"/>
                <w:i/>
                <w:iCs/>
                <w:color w:val="000000" w:themeColor="text1"/>
                <w:sz w:val="18"/>
                <w:szCs w:val="18"/>
              </w:rPr>
              <w:t>on</w:t>
            </w:r>
            <w:proofErr w:type="spellEnd"/>
            <w:r w:rsidRPr="252DAD57">
              <w:rPr>
                <w:rFonts w:ascii="Constantia" w:hAnsi="Constantia" w:cs="Calibri"/>
                <w:i/>
                <w:iCs/>
                <w:color w:val="000000" w:themeColor="text1"/>
                <w:sz w:val="18"/>
                <w:szCs w:val="18"/>
              </w:rPr>
              <w:t xml:space="preserve"> Form</w:t>
            </w:r>
          </w:p>
        </w:tc>
        <w:tc>
          <w:tcPr>
            <w:tcW w:w="1701" w:type="dxa"/>
          </w:tcPr>
          <w:p w14:paraId="728A244D" w14:textId="7CE6D615"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4C1ACD" w:rsidRPr="0000726A" w14:paraId="62A58D98" w14:textId="77777777" w:rsidTr="004C1ACD">
        <w:trPr>
          <w:trHeight w:val="417"/>
        </w:trPr>
        <w:tc>
          <w:tcPr>
            <w:tcW w:w="2405"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946" w:type="dxa"/>
            <w:gridSpan w:val="2"/>
            <w:vMerge/>
          </w:tcPr>
          <w:p w14:paraId="4B34D3E2" w14:textId="77777777" w:rsidR="00546AC5" w:rsidRPr="0000726A" w:rsidRDefault="00546AC5" w:rsidP="00C2751B">
            <w:pPr>
              <w:jc w:val="center"/>
              <w:rPr>
                <w:rFonts w:ascii="Constantia" w:hAnsi="Constantia" w:cs="Calibri"/>
                <w:b/>
                <w:bCs/>
                <w:sz w:val="20"/>
                <w:szCs w:val="20"/>
              </w:rPr>
            </w:pPr>
          </w:p>
        </w:tc>
        <w:tc>
          <w:tcPr>
            <w:tcW w:w="1701" w:type="dxa"/>
          </w:tcPr>
          <w:p w14:paraId="01B032AC" w14:textId="04639F67"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252DAD57">
        <w:trPr>
          <w:trHeight w:val="199"/>
        </w:trPr>
        <w:tc>
          <w:tcPr>
            <w:tcW w:w="11052" w:type="dxa"/>
            <w:gridSpan w:val="4"/>
          </w:tcPr>
          <w:p w14:paraId="5363A835" w14:textId="0F371ECF" w:rsidR="00546AC5" w:rsidRPr="005E43D5" w:rsidRDefault="00546AC5" w:rsidP="00277416">
            <w:pPr>
              <w:rPr>
                <w:rFonts w:ascii="Constantia" w:hAnsi="Constantia" w:cs="Calibri"/>
                <w:sz w:val="18"/>
                <w:szCs w:val="18"/>
              </w:rPr>
            </w:pPr>
          </w:p>
        </w:tc>
      </w:tr>
      <w:tr w:rsidR="004C1ACD" w:rsidRPr="00BA5719" w14:paraId="64533444" w14:textId="58EAE208" w:rsidTr="004C1ACD">
        <w:trPr>
          <w:trHeight w:val="227"/>
        </w:trPr>
        <w:tc>
          <w:tcPr>
            <w:tcW w:w="2405" w:type="dxa"/>
            <w:vAlign w:val="center"/>
          </w:tcPr>
          <w:p w14:paraId="37D7882D" w14:textId="77777777" w:rsidR="004C1ACD"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p>
          <w:p w14:paraId="608D660B" w14:textId="1C2E509E" w:rsidR="00546AC5" w:rsidRPr="00546AC5" w:rsidRDefault="00546AC5" w:rsidP="00546AC5">
            <w:pPr>
              <w:rPr>
                <w:rFonts w:ascii="Constantia" w:hAnsi="Constantia" w:cs="Calibri"/>
                <w:b/>
                <w:bCs/>
                <w:sz w:val="18"/>
                <w:szCs w:val="18"/>
              </w:rPr>
            </w:pP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8647" w:type="dxa"/>
            <w:gridSpan w:val="3"/>
            <w:vAlign w:val="center"/>
          </w:tcPr>
          <w:p w14:paraId="45EE2027" w14:textId="77777777" w:rsidR="00546AC5" w:rsidRPr="00546AC5" w:rsidRDefault="00546AC5" w:rsidP="00546AC5">
            <w:pPr>
              <w:rPr>
                <w:rFonts w:ascii="Constantia" w:hAnsi="Constantia" w:cs="Calibri"/>
                <w:sz w:val="20"/>
                <w:szCs w:val="20"/>
              </w:rPr>
            </w:pPr>
          </w:p>
        </w:tc>
      </w:tr>
      <w:tr w:rsidR="004C1ACD" w:rsidRPr="00BA5719" w14:paraId="31BE34A8" w14:textId="70F51810" w:rsidTr="004C1ACD">
        <w:trPr>
          <w:trHeight w:val="227"/>
        </w:trPr>
        <w:tc>
          <w:tcPr>
            <w:tcW w:w="2405" w:type="dxa"/>
            <w:vAlign w:val="center"/>
          </w:tcPr>
          <w:p w14:paraId="4AFC30BF" w14:textId="77777777" w:rsidR="004C1ACD"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p>
          <w:p w14:paraId="6708F702" w14:textId="62900AD3" w:rsidR="00546AC5" w:rsidRPr="00546AC5" w:rsidRDefault="00546AC5" w:rsidP="00546AC5">
            <w:pPr>
              <w:rPr>
                <w:rFonts w:ascii="Constantia" w:hAnsi="Constantia" w:cs="Calibri"/>
                <w:b/>
                <w:bCs/>
                <w:sz w:val="18"/>
                <w:szCs w:val="18"/>
              </w:rPr>
            </w:pP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8647" w:type="dxa"/>
            <w:gridSpan w:val="3"/>
            <w:vAlign w:val="center"/>
          </w:tcPr>
          <w:p w14:paraId="05A90A50" w14:textId="77777777" w:rsidR="00546AC5" w:rsidRPr="00546AC5" w:rsidRDefault="00546AC5" w:rsidP="00546AC5">
            <w:pPr>
              <w:rPr>
                <w:rFonts w:ascii="Constantia" w:hAnsi="Constantia" w:cs="Calibri"/>
                <w:sz w:val="20"/>
                <w:szCs w:val="20"/>
              </w:rPr>
            </w:pPr>
          </w:p>
        </w:tc>
      </w:tr>
      <w:tr w:rsidR="004C1ACD" w:rsidRPr="00BA5719" w14:paraId="326C681E" w14:textId="56A0F250" w:rsidTr="004C1ACD">
        <w:trPr>
          <w:trHeight w:val="227"/>
        </w:trPr>
        <w:tc>
          <w:tcPr>
            <w:tcW w:w="2405" w:type="dxa"/>
            <w:vAlign w:val="center"/>
          </w:tcPr>
          <w:p w14:paraId="795E6689" w14:textId="77777777" w:rsidR="004C1ACD"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
          <w:p w14:paraId="68F6E33A" w14:textId="63F9988E" w:rsidR="00546AC5" w:rsidRPr="00546AC5" w:rsidRDefault="00546AC5" w:rsidP="00546AC5">
            <w:pPr>
              <w:rPr>
                <w:rFonts w:ascii="Constantia" w:hAnsi="Constantia" w:cs="Calibri"/>
                <w:b/>
                <w:bCs/>
                <w:sz w:val="18"/>
                <w:szCs w:val="18"/>
              </w:rPr>
            </w:pP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647" w:type="dxa"/>
            <w:gridSpan w:val="3"/>
            <w:vAlign w:val="center"/>
          </w:tcPr>
          <w:p w14:paraId="777CCE03" w14:textId="77777777" w:rsidR="00546AC5" w:rsidRPr="00546AC5" w:rsidRDefault="00546AC5" w:rsidP="00546AC5">
            <w:pPr>
              <w:rPr>
                <w:rFonts w:ascii="Constantia" w:hAnsi="Constantia" w:cs="Calibri"/>
                <w:sz w:val="20"/>
                <w:szCs w:val="20"/>
              </w:rPr>
            </w:pPr>
          </w:p>
        </w:tc>
      </w:tr>
      <w:tr w:rsidR="004C1ACD" w:rsidRPr="00BA5719" w14:paraId="484280FF" w14:textId="5EBA3BB0" w:rsidTr="004C1ACD">
        <w:trPr>
          <w:trHeight w:val="227"/>
        </w:trPr>
        <w:tc>
          <w:tcPr>
            <w:tcW w:w="2405" w:type="dxa"/>
            <w:vAlign w:val="center"/>
          </w:tcPr>
          <w:p w14:paraId="7F073954" w14:textId="77777777" w:rsidR="004C1ACD"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p>
          <w:p w14:paraId="03E31547" w14:textId="47E6DF09" w:rsidR="00546AC5" w:rsidRPr="00546AC5" w:rsidRDefault="00546AC5" w:rsidP="00546AC5">
            <w:pPr>
              <w:rPr>
                <w:rFonts w:ascii="Constantia" w:hAnsi="Constantia" w:cs="Calibri"/>
                <w:b/>
                <w:bCs/>
                <w:sz w:val="18"/>
                <w:szCs w:val="18"/>
              </w:rPr>
            </w:pPr>
            <w:r w:rsidRPr="00546AC5">
              <w:rPr>
                <w:rFonts w:ascii="Constantia" w:hAnsi="Constantia" w:cs="Calibri"/>
                <w:i/>
                <w:iCs/>
                <w:spacing w:val="-1"/>
                <w:sz w:val="16"/>
                <w:szCs w:val="16"/>
                <w:lang w:val="en-US"/>
              </w:rPr>
              <w:t>Department</w:t>
            </w:r>
          </w:p>
        </w:tc>
        <w:tc>
          <w:tcPr>
            <w:tcW w:w="8647" w:type="dxa"/>
            <w:gridSpan w:val="3"/>
            <w:vAlign w:val="center"/>
          </w:tcPr>
          <w:p w14:paraId="2990C134" w14:textId="77777777" w:rsidR="00546AC5" w:rsidRPr="00546AC5" w:rsidRDefault="00546AC5" w:rsidP="00546AC5">
            <w:pPr>
              <w:rPr>
                <w:rFonts w:ascii="Constantia" w:hAnsi="Constantia" w:cs="Calibri"/>
                <w:sz w:val="20"/>
                <w:szCs w:val="20"/>
              </w:rPr>
            </w:pPr>
          </w:p>
        </w:tc>
      </w:tr>
      <w:tr w:rsidR="004C1ACD" w:rsidRPr="00BA5719" w14:paraId="27321637" w14:textId="77777777" w:rsidTr="004C1ACD">
        <w:trPr>
          <w:trHeight w:val="227"/>
        </w:trPr>
        <w:tc>
          <w:tcPr>
            <w:tcW w:w="2405" w:type="dxa"/>
            <w:vAlign w:val="center"/>
          </w:tcPr>
          <w:p w14:paraId="56287E3B" w14:textId="77777777" w:rsidR="004C1ACD" w:rsidRDefault="003A76A1" w:rsidP="00546AC5">
            <w:pPr>
              <w:rPr>
                <w:rFonts w:ascii="Constantia" w:hAnsi="Constantia" w:cs="Calibri"/>
                <w:b/>
                <w:bCs/>
                <w:sz w:val="18"/>
                <w:szCs w:val="18"/>
              </w:rPr>
            </w:pPr>
            <w:r>
              <w:rPr>
                <w:rFonts w:ascii="Constantia" w:hAnsi="Constantia" w:cs="Calibri"/>
                <w:b/>
                <w:bCs/>
                <w:sz w:val="18"/>
                <w:szCs w:val="18"/>
              </w:rPr>
              <w:t xml:space="preserve">Danışman </w:t>
            </w:r>
          </w:p>
          <w:p w14:paraId="7CD32BD6" w14:textId="532F3C48" w:rsidR="003A76A1" w:rsidRPr="00546AC5" w:rsidRDefault="003A76A1" w:rsidP="00546AC5">
            <w:pPr>
              <w:rPr>
                <w:rFonts w:ascii="Constantia" w:hAnsi="Constantia" w:cs="Calibri"/>
                <w:b/>
                <w:bCs/>
                <w:sz w:val="18"/>
                <w:szCs w:val="18"/>
              </w:rPr>
            </w:pPr>
            <w:r>
              <w:rPr>
                <w:rFonts w:ascii="Constantia" w:hAnsi="Constantia" w:cs="Calibri"/>
                <w:i/>
                <w:iCs/>
                <w:spacing w:val="-1"/>
                <w:sz w:val="16"/>
                <w:szCs w:val="16"/>
                <w:lang w:val="en-US"/>
              </w:rPr>
              <w:t>Supervisor</w:t>
            </w:r>
          </w:p>
        </w:tc>
        <w:tc>
          <w:tcPr>
            <w:tcW w:w="8647" w:type="dxa"/>
            <w:gridSpan w:val="3"/>
            <w:vAlign w:val="center"/>
          </w:tcPr>
          <w:p w14:paraId="4C45A75A" w14:textId="77777777" w:rsidR="003A76A1" w:rsidRPr="00546AC5" w:rsidRDefault="003A76A1" w:rsidP="00546AC5">
            <w:pPr>
              <w:rPr>
                <w:rFonts w:ascii="Constantia" w:hAnsi="Constantia" w:cs="Calibri"/>
                <w:sz w:val="20"/>
                <w:szCs w:val="20"/>
              </w:rPr>
            </w:pPr>
          </w:p>
        </w:tc>
      </w:tr>
      <w:tr w:rsidR="004C1ACD" w:rsidRPr="00BA5719" w14:paraId="1B3C5AAE" w14:textId="77777777" w:rsidTr="004C1ACD">
        <w:trPr>
          <w:trHeight w:val="227"/>
        </w:trPr>
        <w:tc>
          <w:tcPr>
            <w:tcW w:w="2405" w:type="dxa"/>
            <w:vAlign w:val="center"/>
          </w:tcPr>
          <w:p w14:paraId="756F7BD5" w14:textId="634451B3" w:rsidR="004C1ACD" w:rsidRPr="004C1ACD" w:rsidRDefault="004C1ACD" w:rsidP="004C1ACD">
            <w:pPr>
              <w:rPr>
                <w:rFonts w:ascii="Constantia" w:eastAsia="Times New Roman" w:hAnsi="Constantia" w:cs="Calibri"/>
                <w:b/>
                <w:bCs/>
                <w:sz w:val="16"/>
                <w:szCs w:val="16"/>
                <w:lang w:eastAsia="tr-TR"/>
              </w:rPr>
            </w:pPr>
            <w:r w:rsidRPr="004C1ACD">
              <w:rPr>
                <w:rFonts w:ascii="Constantia" w:eastAsia="Times New Roman" w:hAnsi="Constantia" w:cs="Calibri"/>
                <w:b/>
                <w:bCs/>
                <w:sz w:val="16"/>
                <w:szCs w:val="16"/>
                <w:lang w:eastAsia="tr-TR"/>
              </w:rPr>
              <w:t>Planlanan Savunma Tarihi</w:t>
            </w:r>
          </w:p>
          <w:p w14:paraId="06371DE2" w14:textId="50EE842D" w:rsidR="004C1ACD" w:rsidRPr="00546AC5" w:rsidRDefault="004C1ACD" w:rsidP="004C1ACD">
            <w:pPr>
              <w:rPr>
                <w:rFonts w:ascii="Constantia" w:eastAsia="Times New Roman" w:hAnsi="Constantia" w:cs="Calibri"/>
                <w:b/>
                <w:bCs/>
                <w:sz w:val="18"/>
                <w:szCs w:val="18"/>
                <w:lang w:eastAsia="tr-TR"/>
              </w:rPr>
            </w:pPr>
            <w:proofErr w:type="spellStart"/>
            <w:r w:rsidRPr="0014407E">
              <w:rPr>
                <w:rFonts w:ascii="Constantia" w:eastAsia="Times New Roman" w:hAnsi="Constantia" w:cs="Calibri"/>
                <w:i/>
                <w:iCs/>
                <w:sz w:val="18"/>
                <w:szCs w:val="18"/>
                <w:lang w:eastAsia="tr-TR"/>
              </w:rPr>
              <w:t>Scheduled</w:t>
            </w:r>
            <w:proofErr w:type="spellEnd"/>
            <w:r w:rsidRPr="0014407E">
              <w:rPr>
                <w:rFonts w:ascii="Constantia" w:eastAsia="Times New Roman" w:hAnsi="Constantia" w:cs="Calibri"/>
                <w:i/>
                <w:iCs/>
                <w:sz w:val="18"/>
                <w:szCs w:val="18"/>
                <w:lang w:eastAsia="tr-TR"/>
              </w:rPr>
              <w:t xml:space="preserve"> Meeting </w:t>
            </w:r>
            <w:proofErr w:type="spellStart"/>
            <w:r w:rsidRPr="0014407E">
              <w:rPr>
                <w:rFonts w:ascii="Constantia" w:eastAsia="Times New Roman" w:hAnsi="Constantia" w:cs="Calibri"/>
                <w:i/>
                <w:iCs/>
                <w:sz w:val="18"/>
                <w:szCs w:val="18"/>
                <w:lang w:eastAsia="tr-TR"/>
              </w:rPr>
              <w:t>Date</w:t>
            </w:r>
            <w:proofErr w:type="spellEnd"/>
          </w:p>
        </w:tc>
        <w:tc>
          <w:tcPr>
            <w:tcW w:w="8647" w:type="dxa"/>
            <w:gridSpan w:val="3"/>
            <w:vAlign w:val="center"/>
          </w:tcPr>
          <w:p w14:paraId="0B8227C5" w14:textId="77777777" w:rsidR="004C1ACD" w:rsidRPr="00546AC5" w:rsidRDefault="004C1ACD" w:rsidP="004C1ACD">
            <w:pPr>
              <w:rPr>
                <w:rFonts w:ascii="Constantia" w:hAnsi="Constantia" w:cs="Calibri"/>
                <w:sz w:val="20"/>
                <w:szCs w:val="20"/>
              </w:rPr>
            </w:pPr>
          </w:p>
        </w:tc>
      </w:tr>
      <w:tr w:rsidR="004C1ACD" w:rsidRPr="00BA5719" w14:paraId="76ED0DC4" w14:textId="77777777" w:rsidTr="004C1ACD">
        <w:trPr>
          <w:trHeight w:val="227"/>
        </w:trPr>
        <w:tc>
          <w:tcPr>
            <w:tcW w:w="2405" w:type="dxa"/>
            <w:vAlign w:val="center"/>
          </w:tcPr>
          <w:p w14:paraId="795F2FB6" w14:textId="77777777" w:rsidR="004C1ACD" w:rsidRDefault="004C1ACD" w:rsidP="004C1ACD">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 xml:space="preserve">Tez Başlığı </w:t>
            </w:r>
          </w:p>
          <w:p w14:paraId="7B8024FD" w14:textId="2744EDBB" w:rsidR="004C1ACD" w:rsidRPr="002A402F" w:rsidRDefault="004C1ACD" w:rsidP="004C1ACD">
            <w:pPr>
              <w:rPr>
                <w:rFonts w:ascii="Constantia" w:eastAsia="Times New Roman" w:hAnsi="Constantia" w:cs="Calibri"/>
                <w:i/>
                <w:iCs/>
                <w:sz w:val="18"/>
                <w:szCs w:val="18"/>
                <w:lang w:eastAsia="tr-TR"/>
              </w:rPr>
            </w:pPr>
            <w:proofErr w:type="spellStart"/>
            <w:r w:rsidRPr="002A402F">
              <w:rPr>
                <w:rFonts w:ascii="Constantia" w:eastAsia="Times New Roman" w:hAnsi="Constantia" w:cs="Calibri"/>
                <w:i/>
                <w:iCs/>
                <w:sz w:val="18"/>
                <w:szCs w:val="18"/>
                <w:lang w:eastAsia="tr-TR"/>
              </w:rPr>
              <w:t>Thesis</w:t>
            </w:r>
            <w:proofErr w:type="spellEnd"/>
            <w:r w:rsidRPr="002A402F">
              <w:rPr>
                <w:rFonts w:ascii="Constantia" w:eastAsia="Times New Roman" w:hAnsi="Constantia" w:cs="Calibri"/>
                <w:i/>
                <w:iCs/>
                <w:sz w:val="18"/>
                <w:szCs w:val="18"/>
                <w:lang w:eastAsia="tr-TR"/>
              </w:rPr>
              <w:t xml:space="preserve"> </w:t>
            </w:r>
            <w:proofErr w:type="spellStart"/>
            <w:r w:rsidRPr="002A402F">
              <w:rPr>
                <w:rFonts w:ascii="Constantia" w:eastAsia="Times New Roman" w:hAnsi="Constantia" w:cs="Calibri"/>
                <w:i/>
                <w:iCs/>
                <w:sz w:val="18"/>
                <w:szCs w:val="18"/>
                <w:lang w:eastAsia="tr-TR"/>
              </w:rPr>
              <w:t>Title</w:t>
            </w:r>
            <w:proofErr w:type="spellEnd"/>
          </w:p>
        </w:tc>
        <w:tc>
          <w:tcPr>
            <w:tcW w:w="8647" w:type="dxa"/>
            <w:gridSpan w:val="3"/>
            <w:vAlign w:val="center"/>
          </w:tcPr>
          <w:p w14:paraId="7E17ED06" w14:textId="77777777" w:rsidR="004C1ACD" w:rsidRPr="00546AC5" w:rsidRDefault="004C1ACD" w:rsidP="004C1ACD">
            <w:pPr>
              <w:rPr>
                <w:rFonts w:ascii="Constantia" w:hAnsi="Constantia" w:cs="Calibri"/>
                <w:sz w:val="20"/>
                <w:szCs w:val="20"/>
              </w:rPr>
            </w:pPr>
          </w:p>
        </w:tc>
      </w:tr>
      <w:tr w:rsidR="004C1ACD" w:rsidRPr="00BA5719" w14:paraId="69B38E34" w14:textId="77777777" w:rsidTr="004C1ACD">
        <w:trPr>
          <w:trHeight w:val="227"/>
        </w:trPr>
        <w:tc>
          <w:tcPr>
            <w:tcW w:w="2405" w:type="dxa"/>
            <w:vAlign w:val="center"/>
          </w:tcPr>
          <w:p w14:paraId="6DF83F88" w14:textId="6C39E585" w:rsidR="004C1ACD" w:rsidRPr="004C1ACD" w:rsidRDefault="004C1ACD" w:rsidP="004C1ACD">
            <w:pPr>
              <w:rPr>
                <w:rFonts w:ascii="Constantia" w:eastAsia="Times New Roman" w:hAnsi="Constantia" w:cs="Calibri"/>
                <w:b/>
                <w:bCs/>
                <w:sz w:val="16"/>
                <w:szCs w:val="16"/>
                <w:lang w:eastAsia="tr-TR"/>
              </w:rPr>
            </w:pPr>
            <w:r w:rsidRPr="004C1ACD">
              <w:rPr>
                <w:rFonts w:ascii="Constantia" w:eastAsia="Times New Roman" w:hAnsi="Constantia" w:cs="Calibri"/>
                <w:b/>
                <w:bCs/>
                <w:sz w:val="16"/>
                <w:szCs w:val="16"/>
                <w:lang w:eastAsia="tr-TR"/>
              </w:rPr>
              <w:t xml:space="preserve">Tezden çıkarılan yayının künyesi </w:t>
            </w:r>
          </w:p>
          <w:p w14:paraId="2A5FFB61" w14:textId="0EDB4E0E" w:rsidR="004C1ACD" w:rsidRPr="005C17D2" w:rsidRDefault="004C1ACD" w:rsidP="004C1ACD">
            <w:pPr>
              <w:rPr>
                <w:rFonts w:ascii="Constantia" w:eastAsia="Times New Roman" w:hAnsi="Constantia" w:cs="Calibri"/>
                <w:i/>
                <w:iCs/>
                <w:sz w:val="18"/>
                <w:szCs w:val="18"/>
                <w:lang w:eastAsia="tr-TR"/>
              </w:rPr>
            </w:pPr>
            <w:proofErr w:type="spellStart"/>
            <w:r w:rsidRPr="004C1ACD">
              <w:rPr>
                <w:rFonts w:ascii="Constantia" w:eastAsia="Times New Roman" w:hAnsi="Constantia" w:cs="Calibri"/>
                <w:i/>
                <w:iCs/>
                <w:sz w:val="16"/>
                <w:szCs w:val="16"/>
                <w:lang w:eastAsia="tr-TR"/>
              </w:rPr>
              <w:t>Publication</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tag</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extracted</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from</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thesis</w:t>
            </w:r>
            <w:proofErr w:type="spellEnd"/>
          </w:p>
        </w:tc>
        <w:tc>
          <w:tcPr>
            <w:tcW w:w="8647" w:type="dxa"/>
            <w:gridSpan w:val="3"/>
            <w:vAlign w:val="center"/>
          </w:tcPr>
          <w:p w14:paraId="3F3B86EA" w14:textId="77777777" w:rsidR="004C1ACD" w:rsidRPr="00546AC5" w:rsidRDefault="004C1ACD" w:rsidP="004C1ACD">
            <w:pPr>
              <w:rPr>
                <w:rFonts w:ascii="Constantia" w:hAnsi="Constantia" w:cs="Calibri"/>
                <w:sz w:val="20"/>
                <w:szCs w:val="20"/>
              </w:rPr>
            </w:pPr>
          </w:p>
        </w:tc>
      </w:tr>
      <w:tr w:rsidR="004C1ACD" w:rsidRPr="00BA5719" w14:paraId="5ACDC063" w14:textId="77777777" w:rsidTr="004C1ACD">
        <w:trPr>
          <w:trHeight w:val="227"/>
        </w:trPr>
        <w:tc>
          <w:tcPr>
            <w:tcW w:w="2405" w:type="dxa"/>
            <w:vAlign w:val="center"/>
          </w:tcPr>
          <w:p w14:paraId="0CBB7801" w14:textId="77777777" w:rsidR="004C1ACD" w:rsidRDefault="004C1ACD" w:rsidP="004C1ACD">
            <w:pPr>
              <w:rPr>
                <w:rFonts w:ascii="Constantia" w:hAnsi="Constantia" w:cs="Calibri"/>
                <w:b/>
                <w:bCs/>
                <w:sz w:val="18"/>
                <w:szCs w:val="18"/>
              </w:rPr>
            </w:pPr>
            <w:r>
              <w:rPr>
                <w:rFonts w:ascii="Constantia" w:hAnsi="Constantia" w:cs="Calibri"/>
                <w:b/>
                <w:bCs/>
                <w:sz w:val="18"/>
                <w:szCs w:val="18"/>
              </w:rPr>
              <w:t>Dönem</w:t>
            </w:r>
          </w:p>
          <w:p w14:paraId="5276D63D" w14:textId="0EF7767D" w:rsidR="004C1ACD" w:rsidRPr="004C1ACD" w:rsidRDefault="004C1ACD" w:rsidP="004C1ACD">
            <w:pPr>
              <w:rPr>
                <w:rFonts w:ascii="Constantia" w:eastAsia="Times New Roman" w:hAnsi="Constantia" w:cs="Calibri"/>
                <w:b/>
                <w:bCs/>
                <w:sz w:val="16"/>
                <w:szCs w:val="16"/>
                <w:lang w:eastAsia="tr-TR"/>
              </w:rPr>
            </w:pPr>
            <w:proofErr w:type="spellStart"/>
            <w:r w:rsidRPr="00B13019">
              <w:rPr>
                <w:rFonts w:ascii="Constantia" w:hAnsi="Constantia" w:cs="Calibri"/>
                <w:i/>
                <w:iCs/>
                <w:sz w:val="16"/>
                <w:szCs w:val="16"/>
              </w:rPr>
              <w:t>Term</w:t>
            </w:r>
            <w:proofErr w:type="spellEnd"/>
          </w:p>
        </w:tc>
        <w:tc>
          <w:tcPr>
            <w:tcW w:w="8647" w:type="dxa"/>
            <w:gridSpan w:val="3"/>
            <w:vAlign w:val="center"/>
          </w:tcPr>
          <w:p w14:paraId="3405BA6D" w14:textId="46894EC2" w:rsidR="004C1ACD" w:rsidRPr="00546AC5" w:rsidRDefault="00000000" w:rsidP="004C1ACD">
            <w:pPr>
              <w:rPr>
                <w:rFonts w:ascii="Constantia" w:hAnsi="Constantia" w:cs="Calibri"/>
                <w:sz w:val="20"/>
                <w:szCs w:val="20"/>
              </w:rPr>
            </w:pPr>
            <w:sdt>
              <w:sdtPr>
                <w:rPr>
                  <w:rFonts w:ascii="Constantia" w:hAnsi="Constantia"/>
                  <w:sz w:val="18"/>
                  <w:szCs w:val="18"/>
                </w:rPr>
                <w:id w:val="346763896"/>
                <w14:checkbox>
                  <w14:checked w14:val="0"/>
                  <w14:checkedState w14:val="2612" w14:font="MS Gothic"/>
                  <w14:uncheckedState w14:val="2610" w14:font="MS Gothic"/>
                </w14:checkbox>
              </w:sdtPr>
              <w:sdtContent>
                <w:r w:rsidR="004C1ACD" w:rsidRPr="007546B8">
                  <w:rPr>
                    <w:rFonts w:ascii="Segoe UI Symbol" w:hAnsi="Segoe UI Symbol" w:cs="Segoe UI Symbol"/>
                    <w:sz w:val="18"/>
                    <w:szCs w:val="18"/>
                  </w:rPr>
                  <w:t>☐</w:t>
                </w:r>
              </w:sdtContent>
            </w:sdt>
            <w:r w:rsidR="004C1ACD" w:rsidRPr="007546B8">
              <w:rPr>
                <w:rFonts w:ascii="Constantia" w:hAnsi="Constantia" w:cstheme="minorHAnsi"/>
                <w:color w:val="000000" w:themeColor="text1"/>
                <w:sz w:val="18"/>
                <w:szCs w:val="18"/>
              </w:rPr>
              <w:t xml:space="preserve"> </w:t>
            </w:r>
            <w:r w:rsidR="004C1ACD">
              <w:rPr>
                <w:rFonts w:ascii="Constantia" w:hAnsi="Constantia" w:cstheme="minorHAnsi"/>
                <w:color w:val="000000" w:themeColor="text1"/>
                <w:sz w:val="18"/>
                <w:szCs w:val="18"/>
              </w:rPr>
              <w:t>Güz</w:t>
            </w:r>
            <w:r w:rsidR="004C1ACD" w:rsidRPr="007546B8">
              <w:rPr>
                <w:rFonts w:ascii="Constantia" w:hAnsi="Constantia" w:cs="Calibri"/>
                <w:sz w:val="18"/>
                <w:szCs w:val="18"/>
              </w:rPr>
              <w:t xml:space="preserve">    </w:t>
            </w:r>
            <w:sdt>
              <w:sdtPr>
                <w:rPr>
                  <w:rFonts w:ascii="Constantia" w:hAnsi="Constantia"/>
                  <w:sz w:val="18"/>
                  <w:szCs w:val="18"/>
                </w:rPr>
                <w:id w:val="1713763840"/>
                <w14:checkbox>
                  <w14:checked w14:val="0"/>
                  <w14:checkedState w14:val="2612" w14:font="MS Gothic"/>
                  <w14:uncheckedState w14:val="2610" w14:font="MS Gothic"/>
                </w14:checkbox>
              </w:sdtPr>
              <w:sdtContent>
                <w:r w:rsidR="004C1ACD" w:rsidRPr="007546B8">
                  <w:rPr>
                    <w:rFonts w:ascii="Segoe UI Symbol" w:hAnsi="Segoe UI Symbol" w:cs="Segoe UI Symbol"/>
                    <w:sz w:val="18"/>
                    <w:szCs w:val="18"/>
                  </w:rPr>
                  <w:t>☐</w:t>
                </w:r>
              </w:sdtContent>
            </w:sdt>
            <w:r w:rsidR="004C1ACD" w:rsidRPr="007546B8">
              <w:rPr>
                <w:rFonts w:ascii="Constantia" w:hAnsi="Constantia" w:cstheme="minorHAnsi"/>
                <w:color w:val="000000" w:themeColor="text1"/>
                <w:sz w:val="18"/>
                <w:szCs w:val="18"/>
              </w:rPr>
              <w:t xml:space="preserve"> </w:t>
            </w:r>
            <w:r w:rsidR="004C1ACD">
              <w:rPr>
                <w:rFonts w:ascii="Constantia" w:hAnsi="Constantia"/>
                <w:sz w:val="18"/>
                <w:szCs w:val="18"/>
              </w:rPr>
              <w:t xml:space="preserve">Bahar             Akademik Yıl: </w:t>
            </w:r>
          </w:p>
        </w:tc>
      </w:tr>
      <w:tr w:rsidR="004C1ACD" w:rsidRPr="00BA5719" w14:paraId="0FAD0D2E" w14:textId="77777777" w:rsidTr="004C1ACD">
        <w:trPr>
          <w:trHeight w:val="227"/>
        </w:trPr>
        <w:tc>
          <w:tcPr>
            <w:tcW w:w="2405" w:type="dxa"/>
            <w:vAlign w:val="center"/>
          </w:tcPr>
          <w:p w14:paraId="7CDF4B44" w14:textId="77777777" w:rsidR="004C1ACD" w:rsidRPr="00546AC5" w:rsidRDefault="004C1ACD" w:rsidP="004C1ACD">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DFB9F80" w14:textId="1D575A54" w:rsidR="004C1ACD" w:rsidRPr="004C1ACD" w:rsidRDefault="004C1ACD" w:rsidP="004C1ACD">
            <w:pPr>
              <w:rPr>
                <w:rFonts w:ascii="Constantia" w:eastAsia="Times New Roman" w:hAnsi="Constantia" w:cs="Calibri"/>
                <w:b/>
                <w:bCs/>
                <w:sz w:val="16"/>
                <w:szCs w:val="16"/>
                <w:lang w:eastAsia="tr-TR"/>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647" w:type="dxa"/>
            <w:gridSpan w:val="3"/>
            <w:vAlign w:val="center"/>
          </w:tcPr>
          <w:p w14:paraId="09229B50" w14:textId="77777777" w:rsidR="004C1ACD" w:rsidRPr="00546AC5" w:rsidRDefault="004C1ACD" w:rsidP="004C1ACD">
            <w:pPr>
              <w:rPr>
                <w:rFonts w:ascii="Constantia" w:hAnsi="Constantia" w:cs="Calibri"/>
                <w:sz w:val="20"/>
                <w:szCs w:val="20"/>
              </w:rPr>
            </w:pPr>
          </w:p>
        </w:tc>
      </w:tr>
      <w:tr w:rsidR="004C1ACD" w:rsidRPr="00BA5719" w14:paraId="18EE2A38" w14:textId="77777777" w:rsidTr="252DAD57">
        <w:trPr>
          <w:trHeight w:val="283"/>
        </w:trPr>
        <w:tc>
          <w:tcPr>
            <w:tcW w:w="11052" w:type="dxa"/>
            <w:gridSpan w:val="4"/>
            <w:shd w:val="clear" w:color="auto" w:fill="F2F2F2" w:themeFill="background1" w:themeFillShade="F2"/>
            <w:vAlign w:val="center"/>
          </w:tcPr>
          <w:p w14:paraId="54749E6A" w14:textId="1AE31EE4" w:rsidR="004C1ACD" w:rsidRPr="0034653B" w:rsidRDefault="004C1ACD" w:rsidP="004C1ACD">
            <w:pPr>
              <w:jc w:val="center"/>
              <w:rPr>
                <w:rFonts w:ascii="Constantia" w:hAnsi="Constantia" w:cs="Calibri"/>
                <w:b/>
                <w:bCs/>
                <w:sz w:val="20"/>
                <w:szCs w:val="20"/>
              </w:rPr>
            </w:pPr>
            <w:r>
              <w:rPr>
                <w:rFonts w:ascii="Constantia" w:hAnsi="Constantia" w:cs="Calibri"/>
                <w:b/>
                <w:bCs/>
                <w:sz w:val="20"/>
                <w:szCs w:val="20"/>
              </w:rPr>
              <w:t xml:space="preserve">ÖĞRENCİ </w:t>
            </w:r>
            <w:r w:rsidRPr="0034653B">
              <w:rPr>
                <w:rFonts w:ascii="Constantia" w:hAnsi="Constantia" w:cs="Calibri"/>
                <w:b/>
                <w:bCs/>
                <w:sz w:val="20"/>
                <w:szCs w:val="20"/>
              </w:rPr>
              <w:t>BAŞVURU</w:t>
            </w:r>
            <w:r>
              <w:rPr>
                <w:rFonts w:ascii="Constantia" w:hAnsi="Constantia" w:cs="Calibri"/>
                <w:b/>
                <w:bCs/>
                <w:sz w:val="20"/>
                <w:szCs w:val="20"/>
              </w:rPr>
              <w:t xml:space="preserve">SU / </w:t>
            </w:r>
            <w:r w:rsidRPr="0034653B">
              <w:rPr>
                <w:rFonts w:ascii="Constantia" w:hAnsi="Constantia" w:cs="Calibri"/>
                <w:i/>
                <w:iCs/>
                <w:sz w:val="20"/>
                <w:szCs w:val="20"/>
              </w:rPr>
              <w:t>STUDENT APPLICATION</w:t>
            </w:r>
          </w:p>
        </w:tc>
      </w:tr>
      <w:tr w:rsidR="004C1ACD" w:rsidRPr="00BA5719" w14:paraId="3EEBC43F" w14:textId="77777777" w:rsidTr="004C1ACD">
        <w:trPr>
          <w:trHeight w:val="2908"/>
        </w:trPr>
        <w:tc>
          <w:tcPr>
            <w:tcW w:w="11052" w:type="dxa"/>
            <w:gridSpan w:val="4"/>
          </w:tcPr>
          <w:p w14:paraId="5891D5B5" w14:textId="77777777" w:rsidR="004C1ACD" w:rsidRPr="0000726A" w:rsidRDefault="004C1ACD" w:rsidP="004C1ACD">
            <w:pPr>
              <w:jc w:val="center"/>
              <w:rPr>
                <w:rFonts w:ascii="Constantia" w:hAnsi="Constantia" w:cs="Calibri"/>
                <w:b/>
                <w:bCs/>
                <w:color w:val="000000" w:themeColor="text1"/>
                <w:sz w:val="20"/>
                <w:szCs w:val="20"/>
              </w:rPr>
            </w:pPr>
            <w:r w:rsidRPr="0000726A">
              <w:rPr>
                <w:rFonts w:ascii="Constantia" w:hAnsi="Constantia" w:cs="Calibri"/>
                <w:b/>
                <w:bCs/>
                <w:color w:val="000000" w:themeColor="text1"/>
                <w:sz w:val="20"/>
                <w:szCs w:val="20"/>
              </w:rPr>
              <w:t>T.C.</w:t>
            </w:r>
          </w:p>
          <w:p w14:paraId="6685476E" w14:textId="0B907AA8" w:rsidR="004C1ACD" w:rsidRDefault="004C1ACD" w:rsidP="004C1ACD">
            <w:pPr>
              <w:jc w:val="center"/>
              <w:rPr>
                <w:rFonts w:ascii="Constantia" w:hAnsi="Constantia" w:cs="Calibri"/>
                <w:b/>
                <w:bCs/>
                <w:color w:val="000000" w:themeColor="text1"/>
                <w:sz w:val="20"/>
                <w:szCs w:val="20"/>
              </w:rPr>
            </w:pPr>
            <w:r>
              <w:rPr>
                <w:rFonts w:ascii="Constantia" w:hAnsi="Constantia" w:cs="Calibri"/>
                <w:b/>
                <w:bCs/>
                <w:color w:val="000000" w:themeColor="text1"/>
                <w:sz w:val="20"/>
                <w:szCs w:val="20"/>
              </w:rPr>
              <w:t xml:space="preserve">İSTANBUL </w:t>
            </w:r>
            <w:r w:rsidRPr="0000726A">
              <w:rPr>
                <w:rFonts w:ascii="Constantia" w:hAnsi="Constantia" w:cs="Calibri"/>
                <w:b/>
                <w:bCs/>
                <w:color w:val="000000" w:themeColor="text1"/>
                <w:sz w:val="20"/>
                <w:szCs w:val="20"/>
              </w:rPr>
              <w:t>NİŞANTAŞI ÜNİVERSİTESİ</w:t>
            </w:r>
          </w:p>
          <w:p w14:paraId="5BD65F9E" w14:textId="0DE6B39D" w:rsidR="004C1ACD" w:rsidRDefault="004C1ACD" w:rsidP="004C1ACD">
            <w:pPr>
              <w:jc w:val="center"/>
              <w:rPr>
                <w:rFonts w:ascii="Constantia" w:hAnsi="Constantia" w:cs="Calibri"/>
                <w:b/>
                <w:bCs/>
                <w:color w:val="000000" w:themeColor="text1"/>
                <w:sz w:val="20"/>
                <w:szCs w:val="20"/>
              </w:rPr>
            </w:pPr>
            <w:r w:rsidRPr="0000726A">
              <w:rPr>
                <w:rFonts w:ascii="Constantia" w:hAnsi="Constantia" w:cs="Calibri"/>
                <w:b/>
                <w:bCs/>
                <w:color w:val="000000" w:themeColor="text1"/>
                <w:sz w:val="20"/>
                <w:szCs w:val="20"/>
              </w:rPr>
              <w:t>LİSANSÜSTÜ EĞİTİM ENSTİTÜSÜ</w:t>
            </w:r>
            <w:r>
              <w:rPr>
                <w:rFonts w:ascii="Constantia" w:hAnsi="Constantia" w:cs="Calibri"/>
                <w:b/>
                <w:bCs/>
                <w:color w:val="000000" w:themeColor="text1"/>
                <w:sz w:val="20"/>
                <w:szCs w:val="20"/>
              </w:rPr>
              <w:t xml:space="preserve"> MÜDÜRLÜĞÜNE </w:t>
            </w:r>
          </w:p>
          <w:p w14:paraId="5B18C7A4" w14:textId="0D165CC3" w:rsidR="004C1ACD" w:rsidRDefault="004C1ACD" w:rsidP="004C1ACD">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           Lisansüstü Eğitim Enstitüsü bünyesinde yer alan tezli yüksek lisans programı öğrencisiyim. Ders dönemimde almam gereken ders yükünü ve danışmanımla beraber hazırladığım tezimi tamamlamış bulunmaktayım. Akademik takvimde belirtilen tarihler arasında yüksek lisans</w:t>
            </w:r>
            <w:r w:rsidRPr="00546AC5">
              <w:rPr>
                <w:rFonts w:ascii="Constantia" w:eastAsia="Times New Roman" w:hAnsi="Constantia" w:cs="Calibri"/>
                <w:sz w:val="18"/>
                <w:szCs w:val="18"/>
                <w:lang w:eastAsia="tr-TR"/>
              </w:rPr>
              <w:t xml:space="preserve"> </w:t>
            </w:r>
            <w:r>
              <w:rPr>
                <w:rFonts w:ascii="Constantia" w:eastAsia="Times New Roman" w:hAnsi="Constantia" w:cs="Calibri"/>
                <w:sz w:val="18"/>
                <w:szCs w:val="18"/>
                <w:lang w:eastAsia="tr-TR"/>
              </w:rPr>
              <w:t>tezi savunmasına</w:t>
            </w:r>
            <w:r w:rsidRPr="00546AC5">
              <w:rPr>
                <w:rFonts w:ascii="Constantia" w:eastAsia="Times New Roman" w:hAnsi="Constantia" w:cs="Calibri"/>
                <w:sz w:val="18"/>
                <w:szCs w:val="18"/>
                <w:lang w:eastAsia="tr-TR"/>
              </w:rPr>
              <w:t xml:space="preserve"> alınabilmem için gereğini saygılarımla arz ederim.</w:t>
            </w:r>
          </w:p>
          <w:p w14:paraId="37D049F8" w14:textId="3A26E9EE" w:rsidR="004C1ACD" w:rsidRPr="00CC7CC2" w:rsidRDefault="004C1ACD" w:rsidP="004C1ACD">
            <w:pPr>
              <w:jc w:val="both"/>
              <w:rPr>
                <w:rFonts w:ascii="Constantia" w:eastAsia="Times New Roman" w:hAnsi="Constantia" w:cs="Calibri"/>
                <w:i/>
                <w:iCs/>
                <w:lang w:eastAsia="tr-TR"/>
              </w:rPr>
            </w:pPr>
            <w:r>
              <w:rPr>
                <w:rFonts w:ascii="Constantia" w:eastAsia="Times New Roman" w:hAnsi="Constantia" w:cs="Calibri"/>
                <w:i/>
                <w:iCs/>
                <w:sz w:val="18"/>
                <w:szCs w:val="18"/>
                <w:lang w:eastAsia="tr-TR"/>
              </w:rPr>
              <w:t xml:space="preserve">            </w:t>
            </w:r>
            <w:r w:rsidRPr="004C1ACD">
              <w:rPr>
                <w:rFonts w:ascii="Constantia" w:eastAsia="Times New Roman" w:hAnsi="Constantia" w:cs="Calibri"/>
                <w:i/>
                <w:iCs/>
                <w:sz w:val="16"/>
                <w:szCs w:val="16"/>
                <w:lang w:eastAsia="tr-TR"/>
              </w:rPr>
              <w:t xml:space="preserve">I am a </w:t>
            </w:r>
            <w:proofErr w:type="spellStart"/>
            <w:r w:rsidRPr="004C1ACD">
              <w:rPr>
                <w:rFonts w:ascii="Constantia" w:eastAsia="Times New Roman" w:hAnsi="Constantia" w:cs="Calibri"/>
                <w:i/>
                <w:iCs/>
                <w:sz w:val="16"/>
                <w:szCs w:val="16"/>
                <w:lang w:eastAsia="tr-TR"/>
              </w:rPr>
              <w:t>graduate</w:t>
            </w:r>
            <w:proofErr w:type="spellEnd"/>
            <w:r w:rsidRPr="004C1ACD">
              <w:rPr>
                <w:rFonts w:ascii="Constantia" w:eastAsia="Times New Roman" w:hAnsi="Constantia" w:cs="Calibri"/>
                <w:i/>
                <w:iCs/>
                <w:sz w:val="16"/>
                <w:szCs w:val="16"/>
                <w:lang w:eastAsia="tr-TR"/>
              </w:rPr>
              <w:t xml:space="preserve"> program </w:t>
            </w:r>
            <w:proofErr w:type="spellStart"/>
            <w:r w:rsidRPr="004C1ACD">
              <w:rPr>
                <w:rFonts w:ascii="Constantia" w:eastAsia="Times New Roman" w:hAnsi="Constantia" w:cs="Calibri"/>
                <w:i/>
                <w:iCs/>
                <w:sz w:val="16"/>
                <w:szCs w:val="16"/>
                <w:lang w:eastAsia="tr-TR"/>
              </w:rPr>
              <w:t>student</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with</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thesis</w:t>
            </w:r>
            <w:proofErr w:type="spellEnd"/>
            <w:r w:rsidRPr="004C1ACD">
              <w:rPr>
                <w:rFonts w:ascii="Constantia" w:eastAsia="Times New Roman" w:hAnsi="Constantia" w:cs="Calibri"/>
                <w:i/>
                <w:iCs/>
                <w:sz w:val="16"/>
                <w:szCs w:val="16"/>
                <w:lang w:eastAsia="tr-TR"/>
              </w:rPr>
              <w:t xml:space="preserve"> at </w:t>
            </w:r>
            <w:proofErr w:type="spellStart"/>
            <w:r w:rsidRPr="004C1ACD">
              <w:rPr>
                <w:rFonts w:ascii="Constantia" w:eastAsia="Times New Roman" w:hAnsi="Constantia" w:cs="Calibri"/>
                <w:i/>
                <w:iCs/>
                <w:sz w:val="16"/>
                <w:szCs w:val="16"/>
                <w:lang w:eastAsia="tr-TR"/>
              </w:rPr>
              <w:t>the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Graduate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Education</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Institute</w:t>
            </w:r>
            <w:proofErr w:type="spellEnd"/>
            <w:r w:rsidRPr="004C1ACD">
              <w:rPr>
                <w:rFonts w:ascii="Constantia" w:eastAsia="Times New Roman" w:hAnsi="Constantia" w:cs="Calibri"/>
                <w:i/>
                <w:iCs/>
                <w:sz w:val="16"/>
                <w:szCs w:val="16"/>
                <w:lang w:eastAsia="tr-TR"/>
              </w:rPr>
              <w:t xml:space="preserve">. I </w:t>
            </w:r>
            <w:proofErr w:type="spellStart"/>
            <w:r w:rsidRPr="004C1ACD">
              <w:rPr>
                <w:rFonts w:ascii="Constantia" w:eastAsia="Times New Roman" w:hAnsi="Constantia" w:cs="Calibri"/>
                <w:i/>
                <w:iCs/>
                <w:sz w:val="16"/>
                <w:szCs w:val="16"/>
                <w:lang w:eastAsia="tr-TR"/>
              </w:rPr>
              <w:t>have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completed</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course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load</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that</w:t>
            </w:r>
            <w:proofErr w:type="spellEnd"/>
            <w:r w:rsidRPr="004C1ACD">
              <w:rPr>
                <w:rFonts w:ascii="Constantia" w:eastAsia="Times New Roman" w:hAnsi="Constantia" w:cs="Calibri"/>
                <w:i/>
                <w:iCs/>
                <w:sz w:val="16"/>
                <w:szCs w:val="16"/>
                <w:lang w:eastAsia="tr-TR"/>
              </w:rPr>
              <w:t xml:space="preserve"> I </w:t>
            </w:r>
            <w:proofErr w:type="spellStart"/>
            <w:r w:rsidRPr="004C1ACD">
              <w:rPr>
                <w:rFonts w:ascii="Constantia" w:eastAsia="Times New Roman" w:hAnsi="Constantia" w:cs="Calibri"/>
                <w:i/>
                <w:iCs/>
                <w:sz w:val="16"/>
                <w:szCs w:val="16"/>
                <w:lang w:eastAsia="tr-TR"/>
              </w:rPr>
              <w:t>have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to</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take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during</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my</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semester</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and</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my</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thesis</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that</w:t>
            </w:r>
            <w:proofErr w:type="spellEnd"/>
            <w:r w:rsidRPr="004C1ACD">
              <w:rPr>
                <w:rFonts w:ascii="Constantia" w:eastAsia="Times New Roman" w:hAnsi="Constantia" w:cs="Calibri"/>
                <w:i/>
                <w:iCs/>
                <w:sz w:val="16"/>
                <w:szCs w:val="16"/>
                <w:lang w:eastAsia="tr-TR"/>
              </w:rPr>
              <w:t xml:space="preserve"> I </w:t>
            </w:r>
            <w:proofErr w:type="spellStart"/>
            <w:r w:rsidRPr="004C1ACD">
              <w:rPr>
                <w:rFonts w:ascii="Constantia" w:eastAsia="Times New Roman" w:hAnsi="Constantia" w:cs="Calibri"/>
                <w:i/>
                <w:iCs/>
                <w:sz w:val="16"/>
                <w:szCs w:val="16"/>
                <w:lang w:eastAsia="tr-TR"/>
              </w:rPr>
              <w:t>prepared</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with</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my</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advisor</w:t>
            </w:r>
            <w:proofErr w:type="spellEnd"/>
            <w:r w:rsidRPr="004C1ACD">
              <w:rPr>
                <w:rFonts w:ascii="Constantia" w:eastAsia="Times New Roman" w:hAnsi="Constantia" w:cs="Calibri"/>
                <w:i/>
                <w:iCs/>
                <w:sz w:val="16"/>
                <w:szCs w:val="16"/>
                <w:lang w:eastAsia="tr-TR"/>
              </w:rPr>
              <w:t xml:space="preserve">. I </w:t>
            </w:r>
            <w:proofErr w:type="spellStart"/>
            <w:r w:rsidRPr="004C1ACD">
              <w:rPr>
                <w:rFonts w:ascii="Constantia" w:eastAsia="Times New Roman" w:hAnsi="Constantia" w:cs="Calibri"/>
                <w:i/>
                <w:iCs/>
                <w:sz w:val="16"/>
                <w:szCs w:val="16"/>
                <w:lang w:eastAsia="tr-TR"/>
              </w:rPr>
              <w:t>respectfully</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request</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that</w:t>
            </w:r>
            <w:proofErr w:type="spellEnd"/>
            <w:r w:rsidRPr="004C1ACD">
              <w:rPr>
                <w:rFonts w:ascii="Constantia" w:eastAsia="Times New Roman" w:hAnsi="Constantia" w:cs="Calibri"/>
                <w:i/>
                <w:iCs/>
                <w:sz w:val="16"/>
                <w:szCs w:val="16"/>
                <w:lang w:eastAsia="tr-TR"/>
              </w:rPr>
              <w:t xml:space="preserve"> I be </w:t>
            </w:r>
            <w:proofErr w:type="spellStart"/>
            <w:r w:rsidRPr="004C1ACD">
              <w:rPr>
                <w:rFonts w:ascii="Constantia" w:eastAsia="Times New Roman" w:hAnsi="Constantia" w:cs="Calibri"/>
                <w:i/>
                <w:iCs/>
                <w:sz w:val="16"/>
                <w:szCs w:val="16"/>
                <w:lang w:eastAsia="tr-TR"/>
              </w:rPr>
              <w:t>taken</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to</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defense</w:t>
            </w:r>
            <w:proofErr w:type="spellEnd"/>
            <w:r w:rsidRPr="004C1ACD">
              <w:rPr>
                <w:rFonts w:ascii="Constantia" w:eastAsia="Times New Roman" w:hAnsi="Constantia" w:cs="Calibri"/>
                <w:i/>
                <w:iCs/>
                <w:sz w:val="16"/>
                <w:szCs w:val="16"/>
                <w:lang w:eastAsia="tr-TR"/>
              </w:rPr>
              <w:t xml:space="preserve"> of </w:t>
            </w:r>
            <w:proofErr w:type="spellStart"/>
            <w:r w:rsidRPr="004C1ACD">
              <w:rPr>
                <w:rFonts w:ascii="Constantia" w:eastAsia="Times New Roman" w:hAnsi="Constantia" w:cs="Calibri"/>
                <w:i/>
                <w:iCs/>
                <w:sz w:val="16"/>
                <w:szCs w:val="16"/>
                <w:lang w:eastAsia="tr-TR"/>
              </w:rPr>
              <w:t>my</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master's</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thesis</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between</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the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dates</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specified</w:t>
            </w:r>
            <w:proofErr w:type="spellEnd"/>
            <w:r w:rsidRPr="004C1ACD">
              <w:rPr>
                <w:rFonts w:ascii="Constantia" w:eastAsia="Times New Roman" w:hAnsi="Constantia" w:cs="Calibri"/>
                <w:i/>
                <w:iCs/>
                <w:sz w:val="16"/>
                <w:szCs w:val="16"/>
                <w:lang w:eastAsia="tr-TR"/>
              </w:rPr>
              <w:t xml:space="preserve"> in </w:t>
            </w:r>
            <w:proofErr w:type="spellStart"/>
            <w:r w:rsidRPr="004C1ACD">
              <w:rPr>
                <w:rFonts w:ascii="Constantia" w:eastAsia="Times New Roman" w:hAnsi="Constantia" w:cs="Calibri"/>
                <w:i/>
                <w:iCs/>
                <w:sz w:val="16"/>
                <w:szCs w:val="16"/>
                <w:lang w:eastAsia="tr-TR"/>
              </w:rPr>
              <w:t>the</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academic</w:t>
            </w:r>
            <w:proofErr w:type="spellEnd"/>
            <w:r w:rsidRPr="004C1ACD">
              <w:rPr>
                <w:rFonts w:ascii="Constantia" w:eastAsia="Times New Roman" w:hAnsi="Constantia" w:cs="Calibri"/>
                <w:i/>
                <w:iCs/>
                <w:sz w:val="16"/>
                <w:szCs w:val="16"/>
                <w:lang w:eastAsia="tr-TR"/>
              </w:rPr>
              <w:t xml:space="preserve"> </w:t>
            </w:r>
            <w:proofErr w:type="spellStart"/>
            <w:r w:rsidRPr="004C1ACD">
              <w:rPr>
                <w:rFonts w:ascii="Constantia" w:eastAsia="Times New Roman" w:hAnsi="Constantia" w:cs="Calibri"/>
                <w:i/>
                <w:iCs/>
                <w:sz w:val="16"/>
                <w:szCs w:val="16"/>
                <w:lang w:eastAsia="tr-TR"/>
              </w:rPr>
              <w:t>calendar</w:t>
            </w:r>
            <w:proofErr w:type="spellEnd"/>
            <w:r w:rsidRPr="004C1ACD">
              <w:rPr>
                <w:rFonts w:ascii="Constantia" w:eastAsia="Times New Roman" w:hAnsi="Constantia" w:cs="Calibri"/>
                <w:i/>
                <w:iCs/>
                <w:sz w:val="16"/>
                <w:szCs w:val="16"/>
                <w:lang w:eastAsia="tr-TR"/>
              </w:rPr>
              <w:t>.</w:t>
            </w:r>
          </w:p>
          <w:p w14:paraId="3C757806" w14:textId="1558B380" w:rsidR="004C1ACD" w:rsidRPr="00CC7CC2" w:rsidRDefault="004C1ACD" w:rsidP="004C1ACD">
            <w:pPr>
              <w:jc w:val="right"/>
              <w:rPr>
                <w:rFonts w:ascii="Constantia" w:eastAsia="Times New Roman" w:hAnsi="Constantia" w:cs="Calibri"/>
                <w:sz w:val="20"/>
                <w:szCs w:val="20"/>
                <w:lang w:eastAsia="tr-TR"/>
              </w:rPr>
            </w:pPr>
            <w:r w:rsidRPr="00CC7CC2">
              <w:rPr>
                <w:rFonts w:ascii="Constantia" w:eastAsia="Times New Roman" w:hAnsi="Constantia" w:cs="Calibri"/>
                <w:sz w:val="16"/>
                <w:szCs w:val="16"/>
                <w:lang w:eastAsia="tr-TR"/>
              </w:rPr>
              <w:t>Öğrenci/</w:t>
            </w:r>
            <w:proofErr w:type="spellStart"/>
            <w:r w:rsidRPr="00CC7CC2">
              <w:rPr>
                <w:rFonts w:ascii="Constantia" w:eastAsia="Times New Roman" w:hAnsi="Constantia" w:cs="Calibri"/>
                <w:sz w:val="16"/>
                <w:szCs w:val="16"/>
                <w:lang w:eastAsia="tr-TR"/>
              </w:rPr>
              <w:t>Student</w:t>
            </w:r>
            <w:proofErr w:type="spellEnd"/>
          </w:p>
          <w:p w14:paraId="59220DDC" w14:textId="77777777" w:rsidR="004C1ACD" w:rsidRPr="004C1ACD" w:rsidRDefault="004C1ACD" w:rsidP="004C1ACD">
            <w:pPr>
              <w:rPr>
                <w:rFonts w:ascii="Constantia" w:eastAsia="Times New Roman" w:hAnsi="Constantia" w:cs="Calibri"/>
                <w:i/>
                <w:iCs/>
                <w:sz w:val="14"/>
                <w:szCs w:val="14"/>
                <w:lang w:eastAsia="tr-TR"/>
              </w:rPr>
            </w:pPr>
            <w:r w:rsidRPr="004C1ACD">
              <w:rPr>
                <w:rFonts w:ascii="Constantia" w:eastAsia="Times New Roman" w:hAnsi="Constantia" w:cs="Calibri"/>
                <w:sz w:val="14"/>
                <w:szCs w:val="14"/>
                <w:lang w:eastAsia="tr-TR"/>
              </w:rPr>
              <w:t>EK-1: Transkript/</w:t>
            </w:r>
            <w:r w:rsidRPr="004C1ACD">
              <w:rPr>
                <w:rFonts w:ascii="Constantia" w:hAnsi="Constantia"/>
                <w:sz w:val="14"/>
                <w:szCs w:val="14"/>
              </w:rPr>
              <w:t xml:space="preserve"> </w:t>
            </w:r>
            <w:proofErr w:type="spellStart"/>
            <w:r w:rsidRPr="004C1ACD">
              <w:rPr>
                <w:rFonts w:ascii="Constantia" w:hAnsi="Constantia"/>
                <w:i/>
                <w:iCs/>
                <w:sz w:val="14"/>
                <w:szCs w:val="14"/>
              </w:rPr>
              <w:t>T</w:t>
            </w:r>
            <w:r w:rsidRPr="004C1ACD">
              <w:rPr>
                <w:rFonts w:ascii="Constantia" w:eastAsia="Times New Roman" w:hAnsi="Constantia" w:cs="Calibri"/>
                <w:i/>
                <w:iCs/>
                <w:sz w:val="14"/>
                <w:szCs w:val="14"/>
                <w:lang w:eastAsia="tr-TR"/>
              </w:rPr>
              <w:t>ranscript</w:t>
            </w:r>
            <w:proofErr w:type="spellEnd"/>
          </w:p>
          <w:p w14:paraId="5EEF2DD2" w14:textId="62693998" w:rsidR="004C1ACD" w:rsidRPr="004C1ACD" w:rsidRDefault="004C1ACD" w:rsidP="004C1ACD">
            <w:pPr>
              <w:rPr>
                <w:rFonts w:ascii="Constantia" w:eastAsia="Times New Roman" w:hAnsi="Constantia" w:cs="Calibri"/>
                <w:sz w:val="14"/>
                <w:szCs w:val="14"/>
                <w:lang w:eastAsia="tr-TR"/>
              </w:rPr>
            </w:pPr>
            <w:r w:rsidRPr="004C1ACD">
              <w:rPr>
                <w:rFonts w:ascii="Constantia" w:eastAsia="Times New Roman" w:hAnsi="Constantia" w:cs="Calibri"/>
                <w:sz w:val="14"/>
                <w:szCs w:val="14"/>
                <w:lang w:eastAsia="tr-TR"/>
              </w:rPr>
              <w:t>EK-2:</w:t>
            </w:r>
            <w:r w:rsidRPr="004C1ACD">
              <w:rPr>
                <w:rFonts w:ascii="Constantia" w:eastAsia="Times New Roman" w:hAnsi="Constantia" w:cs="Calibri"/>
                <w:i/>
                <w:iCs/>
                <w:sz w:val="14"/>
                <w:szCs w:val="14"/>
                <w:lang w:eastAsia="tr-TR"/>
              </w:rPr>
              <w:t xml:space="preserve"> </w:t>
            </w:r>
            <w:r w:rsidRPr="004C1ACD">
              <w:rPr>
                <w:rFonts w:ascii="Constantia" w:eastAsia="Times New Roman" w:hAnsi="Constantia" w:cs="Calibri"/>
                <w:sz w:val="14"/>
                <w:szCs w:val="14"/>
                <w:lang w:eastAsia="tr-TR"/>
              </w:rPr>
              <w:t>İntihal Raporu/</w:t>
            </w:r>
            <w:r w:rsidRPr="004C1ACD">
              <w:rPr>
                <w:sz w:val="18"/>
                <w:szCs w:val="18"/>
              </w:rPr>
              <w:t xml:space="preserve"> </w:t>
            </w:r>
            <w:proofErr w:type="spellStart"/>
            <w:r w:rsidRPr="004C1ACD">
              <w:rPr>
                <w:rFonts w:ascii="Constantia" w:eastAsia="Times New Roman" w:hAnsi="Constantia" w:cs="Calibri"/>
                <w:i/>
                <w:iCs/>
                <w:sz w:val="14"/>
                <w:szCs w:val="14"/>
                <w:lang w:eastAsia="tr-TR"/>
              </w:rPr>
              <w:t>Plagiarism</w:t>
            </w:r>
            <w:proofErr w:type="spellEnd"/>
            <w:r w:rsidRPr="004C1ACD">
              <w:rPr>
                <w:rFonts w:ascii="Constantia" w:eastAsia="Times New Roman" w:hAnsi="Constantia" w:cs="Calibri"/>
                <w:i/>
                <w:iCs/>
                <w:sz w:val="14"/>
                <w:szCs w:val="14"/>
                <w:lang w:eastAsia="tr-TR"/>
              </w:rPr>
              <w:t xml:space="preserve"> Report</w:t>
            </w:r>
          </w:p>
          <w:p w14:paraId="6748B7B5" w14:textId="77777777" w:rsidR="004C1ACD" w:rsidRPr="004C1ACD" w:rsidRDefault="004C1ACD" w:rsidP="004C1ACD">
            <w:pPr>
              <w:rPr>
                <w:rFonts w:ascii="Constantia" w:eastAsia="Times New Roman" w:hAnsi="Constantia" w:cs="Calibri"/>
                <w:i/>
                <w:iCs/>
                <w:sz w:val="14"/>
                <w:szCs w:val="14"/>
                <w:lang w:eastAsia="tr-TR"/>
              </w:rPr>
            </w:pPr>
            <w:r w:rsidRPr="004C1ACD">
              <w:rPr>
                <w:rFonts w:ascii="Constantia" w:eastAsia="Times New Roman" w:hAnsi="Constantia" w:cs="Calibri"/>
                <w:sz w:val="14"/>
                <w:szCs w:val="14"/>
                <w:lang w:eastAsia="tr-TR"/>
              </w:rPr>
              <w:t>EK-3: Tez savunma jürisi öneri formu/</w:t>
            </w:r>
            <w:r w:rsidRPr="004C1ACD">
              <w:rPr>
                <w:sz w:val="18"/>
                <w:szCs w:val="18"/>
              </w:rPr>
              <w:t xml:space="preserve"> </w:t>
            </w:r>
            <w:proofErr w:type="spellStart"/>
            <w:r w:rsidRPr="004C1ACD">
              <w:rPr>
                <w:rFonts w:ascii="Constantia" w:eastAsia="Times New Roman" w:hAnsi="Constantia" w:cs="Calibri"/>
                <w:i/>
                <w:iCs/>
                <w:sz w:val="14"/>
                <w:szCs w:val="14"/>
                <w:lang w:eastAsia="tr-TR"/>
              </w:rPr>
              <w:t>Thesis</w:t>
            </w:r>
            <w:proofErr w:type="spellEnd"/>
            <w:r w:rsidRPr="004C1ACD">
              <w:rPr>
                <w:rFonts w:ascii="Constantia" w:eastAsia="Times New Roman" w:hAnsi="Constantia" w:cs="Calibri"/>
                <w:i/>
                <w:iCs/>
                <w:sz w:val="14"/>
                <w:szCs w:val="14"/>
                <w:lang w:eastAsia="tr-TR"/>
              </w:rPr>
              <w:t xml:space="preserve"> </w:t>
            </w:r>
            <w:proofErr w:type="spellStart"/>
            <w:r w:rsidRPr="004C1ACD">
              <w:rPr>
                <w:rFonts w:ascii="Constantia" w:eastAsia="Times New Roman" w:hAnsi="Constantia" w:cs="Calibri"/>
                <w:i/>
                <w:iCs/>
                <w:sz w:val="14"/>
                <w:szCs w:val="14"/>
                <w:lang w:eastAsia="tr-TR"/>
              </w:rPr>
              <w:t>defense</w:t>
            </w:r>
            <w:proofErr w:type="spellEnd"/>
            <w:r w:rsidRPr="004C1ACD">
              <w:rPr>
                <w:rFonts w:ascii="Constantia" w:eastAsia="Times New Roman" w:hAnsi="Constantia" w:cs="Calibri"/>
                <w:i/>
                <w:iCs/>
                <w:sz w:val="14"/>
                <w:szCs w:val="14"/>
                <w:lang w:eastAsia="tr-TR"/>
              </w:rPr>
              <w:t xml:space="preserve"> </w:t>
            </w:r>
            <w:proofErr w:type="spellStart"/>
            <w:r w:rsidRPr="004C1ACD">
              <w:rPr>
                <w:rFonts w:ascii="Constantia" w:eastAsia="Times New Roman" w:hAnsi="Constantia" w:cs="Calibri"/>
                <w:i/>
                <w:iCs/>
                <w:sz w:val="14"/>
                <w:szCs w:val="14"/>
                <w:lang w:eastAsia="tr-TR"/>
              </w:rPr>
              <w:t>jury</w:t>
            </w:r>
            <w:proofErr w:type="spellEnd"/>
            <w:r w:rsidRPr="004C1ACD">
              <w:rPr>
                <w:rFonts w:ascii="Constantia" w:eastAsia="Times New Roman" w:hAnsi="Constantia" w:cs="Calibri"/>
                <w:i/>
                <w:iCs/>
                <w:sz w:val="14"/>
                <w:szCs w:val="14"/>
                <w:lang w:eastAsia="tr-TR"/>
              </w:rPr>
              <w:t xml:space="preserve"> </w:t>
            </w:r>
            <w:proofErr w:type="spellStart"/>
            <w:r w:rsidRPr="004C1ACD">
              <w:rPr>
                <w:rFonts w:ascii="Constantia" w:eastAsia="Times New Roman" w:hAnsi="Constantia" w:cs="Calibri"/>
                <w:i/>
                <w:iCs/>
                <w:sz w:val="14"/>
                <w:szCs w:val="14"/>
                <w:lang w:eastAsia="tr-TR"/>
              </w:rPr>
              <w:t>proposal</w:t>
            </w:r>
            <w:proofErr w:type="spellEnd"/>
            <w:r w:rsidRPr="004C1ACD">
              <w:rPr>
                <w:rFonts w:ascii="Constantia" w:eastAsia="Times New Roman" w:hAnsi="Constantia" w:cs="Calibri"/>
                <w:i/>
                <w:iCs/>
                <w:sz w:val="14"/>
                <w:szCs w:val="14"/>
                <w:lang w:eastAsia="tr-TR"/>
              </w:rPr>
              <w:t xml:space="preserve"> form</w:t>
            </w:r>
          </w:p>
          <w:p w14:paraId="15CEF077" w14:textId="10EE1533" w:rsidR="004C1ACD" w:rsidRPr="00961911" w:rsidRDefault="004C1ACD" w:rsidP="004C1ACD">
            <w:pPr>
              <w:rPr>
                <w:rFonts w:ascii="Constantia" w:eastAsia="Times New Roman" w:hAnsi="Constantia" w:cs="Calibri"/>
                <w:sz w:val="18"/>
                <w:szCs w:val="18"/>
                <w:lang w:eastAsia="tr-TR"/>
              </w:rPr>
            </w:pPr>
            <w:r w:rsidRPr="004C1ACD">
              <w:rPr>
                <w:rFonts w:ascii="Constantia" w:eastAsia="Times New Roman" w:hAnsi="Constantia" w:cs="Calibri"/>
                <w:sz w:val="14"/>
                <w:szCs w:val="14"/>
                <w:lang w:eastAsia="tr-TR"/>
              </w:rPr>
              <w:t xml:space="preserve">EK-4: Tezden Çıkarılan Yayın ve Bilgileri / </w:t>
            </w:r>
            <w:r w:rsidRPr="004C1ACD">
              <w:rPr>
                <w:rFonts w:ascii="Constantia" w:eastAsia="Times New Roman" w:hAnsi="Constantia" w:cs="Calibri"/>
                <w:i/>
                <w:iCs/>
                <w:sz w:val="14"/>
                <w:szCs w:val="14"/>
                <w:lang w:eastAsia="tr-TR"/>
              </w:rPr>
              <w:t xml:space="preserve">Publications </w:t>
            </w:r>
            <w:proofErr w:type="spellStart"/>
            <w:r w:rsidRPr="004C1ACD">
              <w:rPr>
                <w:rFonts w:ascii="Constantia" w:eastAsia="Times New Roman" w:hAnsi="Constantia" w:cs="Calibri"/>
                <w:i/>
                <w:iCs/>
                <w:sz w:val="14"/>
                <w:szCs w:val="14"/>
                <w:lang w:eastAsia="tr-TR"/>
              </w:rPr>
              <w:t>and</w:t>
            </w:r>
            <w:proofErr w:type="spellEnd"/>
            <w:r w:rsidRPr="004C1ACD">
              <w:rPr>
                <w:rFonts w:ascii="Constantia" w:eastAsia="Times New Roman" w:hAnsi="Constantia" w:cs="Calibri"/>
                <w:i/>
                <w:iCs/>
                <w:sz w:val="14"/>
                <w:szCs w:val="14"/>
                <w:lang w:eastAsia="tr-TR"/>
              </w:rPr>
              <w:t xml:space="preserve"> Information </w:t>
            </w:r>
            <w:proofErr w:type="spellStart"/>
            <w:r w:rsidRPr="004C1ACD">
              <w:rPr>
                <w:rFonts w:ascii="Constantia" w:eastAsia="Times New Roman" w:hAnsi="Constantia" w:cs="Calibri"/>
                <w:i/>
                <w:iCs/>
                <w:sz w:val="14"/>
                <w:szCs w:val="14"/>
                <w:lang w:eastAsia="tr-TR"/>
              </w:rPr>
              <w:t>Extracted</w:t>
            </w:r>
            <w:proofErr w:type="spellEnd"/>
            <w:r w:rsidRPr="004C1ACD">
              <w:rPr>
                <w:rFonts w:ascii="Constantia" w:eastAsia="Times New Roman" w:hAnsi="Constantia" w:cs="Calibri"/>
                <w:i/>
                <w:iCs/>
                <w:sz w:val="14"/>
                <w:szCs w:val="14"/>
                <w:lang w:eastAsia="tr-TR"/>
              </w:rPr>
              <w:t xml:space="preserve"> </w:t>
            </w:r>
            <w:proofErr w:type="spellStart"/>
            <w:r w:rsidRPr="004C1ACD">
              <w:rPr>
                <w:rFonts w:ascii="Constantia" w:eastAsia="Times New Roman" w:hAnsi="Constantia" w:cs="Calibri"/>
                <w:i/>
                <w:iCs/>
                <w:sz w:val="14"/>
                <w:szCs w:val="14"/>
                <w:lang w:eastAsia="tr-TR"/>
              </w:rPr>
              <w:t>from</w:t>
            </w:r>
            <w:proofErr w:type="spellEnd"/>
            <w:r w:rsidRPr="004C1ACD">
              <w:rPr>
                <w:rFonts w:ascii="Constantia" w:eastAsia="Times New Roman" w:hAnsi="Constantia" w:cs="Calibri"/>
                <w:i/>
                <w:iCs/>
                <w:sz w:val="14"/>
                <w:szCs w:val="14"/>
                <w:lang w:eastAsia="tr-TR"/>
              </w:rPr>
              <w:t xml:space="preserve"> </w:t>
            </w:r>
            <w:proofErr w:type="spellStart"/>
            <w:r w:rsidRPr="004C1ACD">
              <w:rPr>
                <w:rFonts w:ascii="Constantia" w:eastAsia="Times New Roman" w:hAnsi="Constantia" w:cs="Calibri"/>
                <w:i/>
                <w:iCs/>
                <w:sz w:val="14"/>
                <w:szCs w:val="14"/>
                <w:lang w:eastAsia="tr-TR"/>
              </w:rPr>
              <w:t>the</w:t>
            </w:r>
            <w:proofErr w:type="spellEnd"/>
            <w:r w:rsidRPr="004C1ACD">
              <w:rPr>
                <w:rFonts w:ascii="Constantia" w:eastAsia="Times New Roman" w:hAnsi="Constantia" w:cs="Calibri"/>
                <w:i/>
                <w:iCs/>
                <w:sz w:val="14"/>
                <w:szCs w:val="14"/>
                <w:lang w:eastAsia="tr-TR"/>
              </w:rPr>
              <w:t xml:space="preserve"> </w:t>
            </w:r>
            <w:proofErr w:type="spellStart"/>
            <w:r w:rsidRPr="004C1ACD">
              <w:rPr>
                <w:rFonts w:ascii="Constantia" w:eastAsia="Times New Roman" w:hAnsi="Constantia" w:cs="Calibri"/>
                <w:i/>
                <w:iCs/>
                <w:sz w:val="14"/>
                <w:szCs w:val="14"/>
                <w:lang w:eastAsia="tr-TR"/>
              </w:rPr>
              <w:t>Thesis</w:t>
            </w:r>
            <w:proofErr w:type="spellEnd"/>
          </w:p>
        </w:tc>
      </w:tr>
      <w:tr w:rsidR="004C1ACD" w:rsidRPr="00BA5719" w14:paraId="17D26D1E" w14:textId="2E5837A2" w:rsidTr="252DAD57">
        <w:trPr>
          <w:trHeight w:val="296"/>
        </w:trPr>
        <w:tc>
          <w:tcPr>
            <w:tcW w:w="5665" w:type="dxa"/>
            <w:gridSpan w:val="2"/>
            <w:tcBorders>
              <w:right w:val="single" w:sz="4" w:space="0" w:color="auto"/>
            </w:tcBorders>
            <w:shd w:val="clear" w:color="auto" w:fill="F2F2F2" w:themeFill="background1" w:themeFillShade="F2"/>
            <w:vAlign w:val="center"/>
          </w:tcPr>
          <w:p w14:paraId="5224A2E0" w14:textId="77777777" w:rsidR="004C1ACD" w:rsidRDefault="004C1ACD" w:rsidP="004C1ACD">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DANIŞMAN ONAYI</w:t>
            </w:r>
          </w:p>
          <w:p w14:paraId="00A011AB" w14:textId="44D24818" w:rsidR="004C1ACD" w:rsidRDefault="004C1ACD" w:rsidP="004C1ACD">
            <w:pPr>
              <w:jc w:val="center"/>
              <w:rPr>
                <w:rFonts w:ascii="Constantia" w:eastAsia="Times New Roman" w:hAnsi="Constantia" w:cs="Calibri"/>
                <w:b/>
                <w:bCs/>
                <w:sz w:val="20"/>
                <w:szCs w:val="20"/>
                <w:lang w:eastAsia="tr-TR"/>
              </w:rPr>
            </w:pPr>
            <w:r w:rsidRPr="00957151">
              <w:rPr>
                <w:rFonts w:ascii="Constantia" w:eastAsia="Times New Roman" w:hAnsi="Constantia" w:cs="Calibri"/>
                <w:i/>
                <w:iCs/>
                <w:sz w:val="20"/>
                <w:szCs w:val="20"/>
                <w:lang w:eastAsia="tr-TR"/>
              </w:rPr>
              <w:t>CONSULTANT APPROVAL</w:t>
            </w:r>
          </w:p>
        </w:tc>
        <w:tc>
          <w:tcPr>
            <w:tcW w:w="5387" w:type="dxa"/>
            <w:gridSpan w:val="2"/>
            <w:tcBorders>
              <w:left w:val="single" w:sz="4" w:space="0" w:color="auto"/>
            </w:tcBorders>
            <w:shd w:val="clear" w:color="auto" w:fill="F2F2F2" w:themeFill="background1" w:themeFillShade="F2"/>
            <w:vAlign w:val="center"/>
          </w:tcPr>
          <w:p w14:paraId="0B491203" w14:textId="6E149934" w:rsidR="004C1ACD" w:rsidRDefault="004C1ACD" w:rsidP="004C1ACD">
            <w:pPr>
              <w:jc w:val="center"/>
              <w:rPr>
                <w:rFonts w:ascii="Constantia" w:eastAsia="Times New Roman" w:hAnsi="Constantia" w:cs="Calibri"/>
                <w:b/>
                <w:bCs/>
                <w:sz w:val="20"/>
                <w:szCs w:val="20"/>
                <w:lang w:eastAsia="tr-TR"/>
              </w:rPr>
            </w:pPr>
            <w:r w:rsidRPr="254C7A33">
              <w:rPr>
                <w:rFonts w:ascii="Constantia" w:eastAsia="Times New Roman" w:hAnsi="Constantia" w:cs="Calibri"/>
                <w:b/>
                <w:bCs/>
                <w:sz w:val="20"/>
                <w:szCs w:val="20"/>
                <w:lang w:eastAsia="tr-TR"/>
              </w:rPr>
              <w:t>ANABİLİM</w:t>
            </w:r>
            <w:r>
              <w:rPr>
                <w:rFonts w:ascii="Constantia" w:eastAsia="Times New Roman" w:hAnsi="Constantia" w:cs="Calibri"/>
                <w:b/>
                <w:bCs/>
                <w:sz w:val="20"/>
                <w:szCs w:val="20"/>
                <w:lang w:eastAsia="tr-TR"/>
              </w:rPr>
              <w:t>/ANASANAT</w:t>
            </w:r>
            <w:r w:rsidRPr="254C7A33">
              <w:rPr>
                <w:rFonts w:ascii="Constantia" w:eastAsia="Times New Roman" w:hAnsi="Constantia" w:cs="Calibri"/>
                <w:b/>
                <w:bCs/>
                <w:sz w:val="20"/>
                <w:szCs w:val="20"/>
                <w:lang w:eastAsia="tr-TR"/>
              </w:rPr>
              <w:t xml:space="preserve"> DALI GÖRÜŞÜ</w:t>
            </w:r>
          </w:p>
          <w:p w14:paraId="095B00B8" w14:textId="4B836867" w:rsidR="004C1ACD" w:rsidRDefault="004C1ACD" w:rsidP="004C1ACD">
            <w:pPr>
              <w:jc w:val="center"/>
              <w:rPr>
                <w:rFonts w:ascii="Constantia" w:eastAsia="Times New Roman" w:hAnsi="Constantia" w:cs="Calibri"/>
                <w:b/>
                <w:bCs/>
                <w:sz w:val="20"/>
                <w:szCs w:val="20"/>
                <w:lang w:eastAsia="tr-TR"/>
              </w:rPr>
            </w:pPr>
            <w:r w:rsidRPr="254C7A33">
              <w:rPr>
                <w:rFonts w:ascii="Constantia" w:eastAsia="Times New Roman" w:hAnsi="Constantia" w:cs="Calibri"/>
                <w:i/>
                <w:iCs/>
                <w:sz w:val="20"/>
                <w:szCs w:val="20"/>
                <w:lang w:eastAsia="tr-TR"/>
              </w:rPr>
              <w:t>THE OPINION OF THE DEPARTMENT</w:t>
            </w:r>
          </w:p>
        </w:tc>
      </w:tr>
      <w:tr w:rsidR="004C1ACD" w:rsidRPr="00BA5719" w14:paraId="235EFABA" w14:textId="65FFD5B7" w:rsidTr="002B2D6D">
        <w:trPr>
          <w:trHeight w:val="886"/>
        </w:trPr>
        <w:tc>
          <w:tcPr>
            <w:tcW w:w="5665" w:type="dxa"/>
            <w:gridSpan w:val="2"/>
            <w:tcBorders>
              <w:right w:val="single" w:sz="4" w:space="0" w:color="auto"/>
            </w:tcBorders>
          </w:tcPr>
          <w:p w14:paraId="284F80CE" w14:textId="6A811C4F" w:rsidR="004C1ACD" w:rsidRPr="002A402F" w:rsidRDefault="004C1ACD" w:rsidP="004C1ACD">
            <w:pPr>
              <w:jc w:val="both"/>
              <w:rPr>
                <w:rFonts w:ascii="Constantia" w:eastAsia="Times New Roman" w:hAnsi="Constantia" w:cs="Calibri"/>
                <w:sz w:val="16"/>
                <w:szCs w:val="16"/>
                <w:lang w:eastAsia="tr-TR"/>
              </w:rPr>
            </w:pPr>
            <w:r w:rsidRPr="002A402F">
              <w:rPr>
                <w:rFonts w:ascii="Constantia" w:eastAsia="Times New Roman" w:hAnsi="Constantia" w:cs="Calibri"/>
                <w:sz w:val="16"/>
                <w:szCs w:val="16"/>
                <w:lang w:eastAsia="tr-TR"/>
              </w:rPr>
              <w:t xml:space="preserve">Danışmanlığını yürüttüğüm </w:t>
            </w:r>
            <w:r>
              <w:rPr>
                <w:rFonts w:ascii="Constantia" w:eastAsia="Times New Roman" w:hAnsi="Constantia" w:cs="Calibri"/>
                <w:sz w:val="16"/>
                <w:szCs w:val="16"/>
                <w:lang w:eastAsia="tr-TR"/>
              </w:rPr>
              <w:t>yüksek lisans</w:t>
            </w:r>
            <w:r w:rsidRPr="002A402F">
              <w:rPr>
                <w:rFonts w:ascii="Constantia" w:eastAsia="Times New Roman" w:hAnsi="Constantia" w:cs="Calibri"/>
                <w:sz w:val="16"/>
                <w:szCs w:val="16"/>
                <w:lang w:eastAsia="tr-TR"/>
              </w:rPr>
              <w:t xml:space="preserve"> tezinin amaçlandığı biçimde tamamlandığı, tezin etik kurallara uygun biçimde hazırlandığı ve tez yazım kılavuzuna uygun biçimde şekilsel düzeltmelerin yapıldığını beyan ederim.</w:t>
            </w:r>
          </w:p>
          <w:p w14:paraId="4E945C2D" w14:textId="77777777" w:rsidR="004C1ACD" w:rsidRPr="002A402F" w:rsidRDefault="004C1ACD" w:rsidP="004C1ACD">
            <w:pPr>
              <w:jc w:val="right"/>
              <w:rPr>
                <w:rFonts w:ascii="Constantia" w:eastAsia="Times New Roman" w:hAnsi="Constantia" w:cs="Calibri"/>
                <w:sz w:val="16"/>
                <w:szCs w:val="16"/>
                <w:lang w:eastAsia="tr-TR"/>
              </w:rPr>
            </w:pPr>
            <w:r w:rsidRPr="002A402F">
              <w:rPr>
                <w:rFonts w:ascii="Constantia" w:eastAsia="Times New Roman" w:hAnsi="Constantia" w:cs="Calibri"/>
                <w:sz w:val="16"/>
                <w:szCs w:val="16"/>
                <w:lang w:eastAsia="tr-TR"/>
              </w:rPr>
              <w:t>Tez Danışmanı</w:t>
            </w:r>
          </w:p>
          <w:p w14:paraId="13043481" w14:textId="7518AC3B" w:rsidR="004C1ACD" w:rsidRPr="002A402F" w:rsidRDefault="004C1ACD" w:rsidP="004C1ACD">
            <w:pPr>
              <w:jc w:val="both"/>
              <w:rPr>
                <w:rFonts w:ascii="Constantia" w:eastAsia="Times New Roman" w:hAnsi="Constantia" w:cs="Calibri"/>
                <w:sz w:val="8"/>
                <w:szCs w:val="8"/>
                <w:lang w:eastAsia="tr-TR"/>
              </w:rPr>
            </w:pPr>
          </w:p>
        </w:tc>
        <w:tc>
          <w:tcPr>
            <w:tcW w:w="5387" w:type="dxa"/>
            <w:gridSpan w:val="2"/>
            <w:tcBorders>
              <w:left w:val="single" w:sz="4" w:space="0" w:color="auto"/>
            </w:tcBorders>
          </w:tcPr>
          <w:p w14:paraId="0AA8C806" w14:textId="023F5021" w:rsidR="004C1ACD" w:rsidRPr="002A402F" w:rsidRDefault="004C1ACD" w:rsidP="004C1ACD">
            <w:pPr>
              <w:jc w:val="both"/>
              <w:rPr>
                <w:rFonts w:ascii="Constantia" w:eastAsia="Times New Roman" w:hAnsi="Constantia" w:cs="Calibri"/>
                <w:sz w:val="16"/>
                <w:szCs w:val="16"/>
                <w:lang w:eastAsia="tr-TR"/>
              </w:rPr>
            </w:pPr>
            <w:r>
              <w:rPr>
                <w:rFonts w:ascii="Constantia" w:eastAsia="Times New Roman" w:hAnsi="Constantia" w:cs="Calibri"/>
                <w:sz w:val="16"/>
                <w:szCs w:val="16"/>
                <w:lang w:eastAsia="tr-TR"/>
              </w:rPr>
              <w:t>Yüksek lisans</w:t>
            </w:r>
            <w:r w:rsidRPr="002A402F">
              <w:rPr>
                <w:rFonts w:ascii="Constantia" w:eastAsia="Times New Roman" w:hAnsi="Constantia" w:cs="Calibri"/>
                <w:sz w:val="16"/>
                <w:szCs w:val="16"/>
                <w:lang w:eastAsia="tr-TR"/>
              </w:rPr>
              <w:t xml:space="preserve"> tez savunma sınavına başvuran öğrencinin durumu incelendi. Lisansüstü Eğitim, Öğretim ve Sınav Yönetmeliği </w:t>
            </w:r>
            <w:r>
              <w:rPr>
                <w:rFonts w:ascii="Constantia" w:eastAsia="Times New Roman" w:hAnsi="Constantia" w:cs="Calibri"/>
                <w:sz w:val="16"/>
                <w:szCs w:val="16"/>
                <w:lang w:eastAsia="tr-TR"/>
              </w:rPr>
              <w:t>9.</w:t>
            </w:r>
            <w:r w:rsidRPr="002A402F">
              <w:rPr>
                <w:rFonts w:ascii="Constantia" w:eastAsia="Times New Roman" w:hAnsi="Constantia" w:cs="Calibri"/>
                <w:sz w:val="16"/>
                <w:szCs w:val="16"/>
                <w:lang w:eastAsia="tr-TR"/>
              </w:rPr>
              <w:t xml:space="preserve"> Maddesi uyarınca öğrencinin </w:t>
            </w:r>
            <w:r>
              <w:rPr>
                <w:rFonts w:ascii="Constantia" w:eastAsia="Times New Roman" w:hAnsi="Constantia" w:cs="Calibri"/>
                <w:sz w:val="16"/>
                <w:szCs w:val="16"/>
                <w:lang w:eastAsia="tr-TR"/>
              </w:rPr>
              <w:t>yüksek lisans</w:t>
            </w:r>
            <w:r w:rsidRPr="002A402F">
              <w:rPr>
                <w:rFonts w:ascii="Constantia" w:eastAsia="Times New Roman" w:hAnsi="Constantia" w:cs="Calibri"/>
                <w:sz w:val="16"/>
                <w:szCs w:val="16"/>
                <w:lang w:eastAsia="tr-TR"/>
              </w:rPr>
              <w:t xml:space="preserve"> tez savunmasına girmesi uygundur.</w:t>
            </w:r>
          </w:p>
          <w:p w14:paraId="22B6BB41" w14:textId="4B66938C" w:rsidR="004C1ACD" w:rsidRPr="002A402F" w:rsidRDefault="004C1ACD" w:rsidP="004C1ACD">
            <w:pPr>
              <w:jc w:val="right"/>
              <w:rPr>
                <w:rFonts w:ascii="Constantia" w:eastAsia="Times New Roman" w:hAnsi="Constantia" w:cs="Calibri"/>
                <w:sz w:val="16"/>
                <w:szCs w:val="16"/>
                <w:lang w:eastAsia="tr-TR"/>
              </w:rPr>
            </w:pPr>
            <w:r w:rsidRPr="002A402F">
              <w:rPr>
                <w:rFonts w:ascii="Constantia" w:eastAsia="Times New Roman" w:hAnsi="Constantia" w:cs="Calibri"/>
                <w:sz w:val="16"/>
                <w:szCs w:val="16"/>
                <w:lang w:eastAsia="tr-TR"/>
              </w:rPr>
              <w:t>Anabilim Dalı Başkanı</w:t>
            </w:r>
          </w:p>
        </w:tc>
      </w:tr>
      <w:tr w:rsidR="004C1ACD" w:rsidRPr="00BA5719" w14:paraId="439325A8" w14:textId="77777777" w:rsidTr="252DAD57">
        <w:trPr>
          <w:trHeight w:val="272"/>
        </w:trPr>
        <w:tc>
          <w:tcPr>
            <w:tcW w:w="11052" w:type="dxa"/>
            <w:gridSpan w:val="4"/>
            <w:shd w:val="clear" w:color="auto" w:fill="F2F2F2" w:themeFill="background1" w:themeFillShade="F2"/>
            <w:vAlign w:val="center"/>
          </w:tcPr>
          <w:p w14:paraId="43A24739" w14:textId="10318BEA" w:rsidR="004C1ACD" w:rsidRDefault="004C1ACD" w:rsidP="004C1ACD">
            <w:pPr>
              <w:jc w:val="center"/>
              <w:rPr>
                <w:rFonts w:ascii="Constantia" w:eastAsia="Times New Roman" w:hAnsi="Constantia" w:cs="Calibri"/>
                <w:b/>
                <w:bCs/>
                <w:sz w:val="20"/>
                <w:szCs w:val="20"/>
                <w:lang w:eastAsia="tr-TR"/>
              </w:rPr>
            </w:pPr>
            <w:r w:rsidRPr="254C7A33">
              <w:rPr>
                <w:rFonts w:ascii="Constantia" w:eastAsia="Times New Roman" w:hAnsi="Constantia" w:cs="Calibri"/>
                <w:b/>
                <w:bCs/>
                <w:sz w:val="20"/>
                <w:szCs w:val="20"/>
                <w:lang w:eastAsia="tr-TR"/>
              </w:rPr>
              <w:t xml:space="preserve">ENSTİTÜ YÖNETİM KURULU ONAYI / </w:t>
            </w:r>
            <w:r w:rsidRPr="254C7A33">
              <w:rPr>
                <w:rFonts w:ascii="Constantia" w:eastAsia="Times New Roman" w:hAnsi="Constantia" w:cs="Calibri"/>
                <w:i/>
                <w:iCs/>
                <w:sz w:val="20"/>
                <w:szCs w:val="20"/>
                <w:lang w:eastAsia="tr-TR"/>
              </w:rPr>
              <w:t>CONFIRMATION</w:t>
            </w:r>
          </w:p>
        </w:tc>
      </w:tr>
      <w:tr w:rsidR="004C1ACD" w:rsidRPr="00BA5719" w14:paraId="5B02D5B0" w14:textId="77777777" w:rsidTr="002B2D6D">
        <w:trPr>
          <w:trHeight w:val="1129"/>
        </w:trPr>
        <w:tc>
          <w:tcPr>
            <w:tcW w:w="11052" w:type="dxa"/>
            <w:gridSpan w:val="4"/>
          </w:tcPr>
          <w:p w14:paraId="0E2AA81F" w14:textId="448A1220" w:rsidR="004C1ACD" w:rsidRPr="004C1ACD" w:rsidRDefault="004C1ACD" w:rsidP="004C1ACD">
            <w:pPr>
              <w:jc w:val="both"/>
              <w:rPr>
                <w:rFonts w:ascii="Constantia" w:eastAsia="Times New Roman" w:hAnsi="Constantia" w:cs="Calibri"/>
                <w:sz w:val="16"/>
                <w:szCs w:val="16"/>
                <w:lang w:eastAsia="tr-TR"/>
              </w:rPr>
            </w:pPr>
            <w:r w:rsidRPr="004C1ACD">
              <w:rPr>
                <w:rFonts w:ascii="Constantia" w:eastAsia="Times New Roman" w:hAnsi="Constantia" w:cs="Calibri"/>
                <w:sz w:val="16"/>
                <w:szCs w:val="16"/>
                <w:lang w:eastAsia="tr-TR"/>
              </w:rPr>
              <w:t>Anabilim/</w:t>
            </w:r>
            <w:proofErr w:type="spellStart"/>
            <w:r w:rsidRPr="004C1ACD">
              <w:rPr>
                <w:rFonts w:ascii="Constantia" w:eastAsia="Times New Roman" w:hAnsi="Constantia" w:cs="Calibri"/>
                <w:sz w:val="16"/>
                <w:szCs w:val="16"/>
                <w:lang w:eastAsia="tr-TR"/>
              </w:rPr>
              <w:t>Anasanat</w:t>
            </w:r>
            <w:proofErr w:type="spellEnd"/>
            <w:r w:rsidRPr="004C1ACD">
              <w:rPr>
                <w:rFonts w:ascii="Constantia" w:eastAsia="Times New Roman" w:hAnsi="Constantia" w:cs="Calibri"/>
                <w:sz w:val="16"/>
                <w:szCs w:val="16"/>
                <w:lang w:eastAsia="tr-TR"/>
              </w:rPr>
              <w:t xml:space="preserve"> Dalı Başkanlığı görüşü esas alınarak, yüksek lisans tez savunmasına girebilmek için başvuru yapan öğrencinin İstanbul Nişantaşı Üniversitesi Lisansüstü Eğitim, Öğretim ve Sınav Yönetmeliği Madde 9’a dayanarak Enstitü Yönetim Kurulu Kararı ile savunma sınavına alınmasının uygunluğuna karar verilmiştir. </w:t>
            </w:r>
          </w:p>
          <w:p w14:paraId="5BCE5DA5" w14:textId="77777777" w:rsidR="004C1ACD" w:rsidRPr="0034653B" w:rsidRDefault="004C1ACD" w:rsidP="004C1ACD">
            <w:pPr>
              <w:jc w:val="both"/>
              <w:rPr>
                <w:rFonts w:ascii="Constantia" w:eastAsia="Times New Roman" w:hAnsi="Constantia" w:cs="Calibri"/>
                <w:sz w:val="6"/>
                <w:szCs w:val="6"/>
                <w:lang w:eastAsia="tr-TR"/>
              </w:rPr>
            </w:pPr>
          </w:p>
          <w:p w14:paraId="36C17336" w14:textId="5AA5875D" w:rsidR="004C1ACD" w:rsidRPr="0034653B" w:rsidRDefault="004C1ACD" w:rsidP="004C1ACD">
            <w:pPr>
              <w:jc w:val="both"/>
              <w:rPr>
                <w:rFonts w:ascii="Constantia" w:eastAsia="Times New Roman" w:hAnsi="Constantia" w:cs="Calibri"/>
                <w:b/>
                <w:bCs/>
                <w:sz w:val="18"/>
                <w:szCs w:val="18"/>
                <w:lang w:eastAsia="tr-TR"/>
              </w:rPr>
            </w:pPr>
            <w:r w:rsidRPr="254C7A33">
              <w:rPr>
                <w:rFonts w:ascii="Constantia" w:eastAsia="Times New Roman" w:hAnsi="Constantia" w:cs="Calibri"/>
                <w:b/>
                <w:bCs/>
                <w:sz w:val="18"/>
                <w:szCs w:val="18"/>
                <w:lang w:eastAsia="tr-TR"/>
              </w:rPr>
              <w:t xml:space="preserve">Karar </w:t>
            </w:r>
            <w:proofErr w:type="gramStart"/>
            <w:r w:rsidRPr="254C7A33">
              <w:rPr>
                <w:rFonts w:ascii="Constantia" w:eastAsia="Times New Roman" w:hAnsi="Constantia" w:cs="Calibri"/>
                <w:b/>
                <w:bCs/>
                <w:sz w:val="18"/>
                <w:szCs w:val="18"/>
                <w:lang w:eastAsia="tr-TR"/>
              </w:rPr>
              <w:t xml:space="preserve">Numarası:   </w:t>
            </w:r>
            <w:proofErr w:type="gramEnd"/>
            <w:r w:rsidRPr="254C7A33">
              <w:rPr>
                <w:rFonts w:ascii="Constantia" w:eastAsia="Times New Roman" w:hAnsi="Constantia" w:cs="Calibri"/>
                <w:b/>
                <w:bCs/>
                <w:sz w:val="18"/>
                <w:szCs w:val="18"/>
                <w:lang w:eastAsia="tr-TR"/>
              </w:rPr>
              <w:t xml:space="preserve">                               Karar Tarihi     </w:t>
            </w:r>
            <w:proofErr w:type="gramStart"/>
            <w:r w:rsidRPr="254C7A33">
              <w:rPr>
                <w:rFonts w:ascii="Constantia" w:eastAsia="Times New Roman" w:hAnsi="Constantia" w:cs="Calibri"/>
                <w:b/>
                <w:bCs/>
                <w:sz w:val="18"/>
                <w:szCs w:val="18"/>
                <w:lang w:eastAsia="tr-TR"/>
              </w:rPr>
              <w:t xml:space="preserve">  :</w:t>
            </w:r>
            <w:proofErr w:type="gramEnd"/>
            <w:r w:rsidRPr="254C7A33">
              <w:rPr>
                <w:rFonts w:ascii="Constantia" w:eastAsia="Times New Roman" w:hAnsi="Constantia" w:cs="Calibri"/>
                <w:b/>
                <w:bCs/>
                <w:sz w:val="18"/>
                <w:szCs w:val="18"/>
                <w:lang w:eastAsia="tr-TR"/>
              </w:rPr>
              <w:t xml:space="preserve"> </w:t>
            </w:r>
          </w:p>
          <w:p w14:paraId="67163BD9" w14:textId="5B99E7DC" w:rsidR="004C1ACD" w:rsidRPr="003A76A1" w:rsidRDefault="004C1ACD" w:rsidP="004C1ACD">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Müdürü</w:t>
            </w:r>
          </w:p>
        </w:tc>
      </w:tr>
      <w:tr w:rsidR="004C1ACD" w:rsidRPr="00BA5719" w14:paraId="433D4675" w14:textId="77777777" w:rsidTr="252DAD57">
        <w:trPr>
          <w:trHeight w:val="282"/>
        </w:trPr>
        <w:tc>
          <w:tcPr>
            <w:tcW w:w="11052" w:type="dxa"/>
            <w:gridSpan w:val="4"/>
            <w:shd w:val="clear" w:color="auto" w:fill="F2F2F2" w:themeFill="background1" w:themeFillShade="F2"/>
            <w:vAlign w:val="center"/>
          </w:tcPr>
          <w:p w14:paraId="2485FCBB" w14:textId="20D44EF7" w:rsidR="004C1ACD" w:rsidRDefault="004C1ACD" w:rsidP="004C1ACD">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4C1ACD" w:rsidRPr="00BA5719" w14:paraId="58F68365" w14:textId="77777777" w:rsidTr="004C1ACD">
        <w:trPr>
          <w:trHeight w:val="54"/>
        </w:trPr>
        <w:tc>
          <w:tcPr>
            <w:tcW w:w="11052" w:type="dxa"/>
            <w:gridSpan w:val="4"/>
            <w:vAlign w:val="center"/>
          </w:tcPr>
          <w:p w14:paraId="50233313" w14:textId="2F0DC0B8" w:rsidR="004C1ACD" w:rsidRPr="00874A12" w:rsidRDefault="004C1ACD" w:rsidP="004C1ACD">
            <w:pPr>
              <w:jc w:val="both"/>
              <w:rPr>
                <w:rFonts w:ascii="Constantia" w:eastAsia="Times New Roman" w:hAnsi="Constantia" w:cs="Calibri"/>
                <w:b/>
                <w:bCs/>
                <w:sz w:val="16"/>
                <w:szCs w:val="16"/>
                <w:lang w:eastAsia="tr-TR"/>
              </w:rPr>
            </w:pPr>
            <w:r>
              <w:rPr>
                <w:rFonts w:ascii="Constantia" w:eastAsia="Times New Roman" w:hAnsi="Constantia" w:cs="Calibri"/>
                <w:b/>
                <w:bCs/>
                <w:sz w:val="16"/>
                <w:szCs w:val="16"/>
                <w:lang w:eastAsia="tr-TR"/>
              </w:rPr>
              <w:t>Yüksek lisans</w:t>
            </w:r>
            <w:r w:rsidRPr="00874A12">
              <w:rPr>
                <w:rFonts w:ascii="Constantia" w:eastAsia="Times New Roman" w:hAnsi="Constantia" w:cs="Calibri"/>
                <w:b/>
                <w:bCs/>
                <w:sz w:val="16"/>
                <w:szCs w:val="16"/>
                <w:lang w:eastAsia="tr-TR"/>
              </w:rPr>
              <w:t xml:space="preserve"> tezinin sonuçlandırılması</w:t>
            </w:r>
          </w:p>
          <w:p w14:paraId="734B0274" w14:textId="77777777" w:rsidR="004C1ACD" w:rsidRPr="0030753F" w:rsidRDefault="004C1ACD" w:rsidP="004C1ACD">
            <w:pPr>
              <w:jc w:val="both"/>
              <w:rPr>
                <w:rFonts w:ascii="Constantia" w:eastAsia="Times New Roman" w:hAnsi="Constantia" w:cs="Calibri"/>
                <w:sz w:val="16"/>
                <w:szCs w:val="16"/>
                <w:lang w:eastAsia="tr-TR"/>
              </w:rPr>
            </w:pPr>
            <w:r w:rsidRPr="0030753F">
              <w:rPr>
                <w:rFonts w:ascii="Constantia" w:eastAsia="Times New Roman" w:hAnsi="Constantia" w:cs="Calibri"/>
                <w:b/>
                <w:bCs/>
                <w:sz w:val="16"/>
                <w:szCs w:val="16"/>
                <w:lang w:eastAsia="tr-TR"/>
              </w:rPr>
              <w:t>MADDE 9 – </w:t>
            </w:r>
            <w:r w:rsidRPr="0030753F">
              <w:rPr>
                <w:rFonts w:ascii="Constantia" w:eastAsia="Times New Roman" w:hAnsi="Constantia" w:cs="Calibri"/>
                <w:sz w:val="16"/>
                <w:szCs w:val="16"/>
                <w:lang w:eastAsia="tr-TR"/>
              </w:rPr>
              <w:t>(1) Tezli yüksek lisans programında eğitim alan bir öğrenci, elde ettiği sonuçları Enstitünün tez yazım kurallarına uygun biçimde yazar ve tezini jüri önünde sözlü olarak savunur.</w:t>
            </w:r>
          </w:p>
          <w:p w14:paraId="1FAA1FCB" w14:textId="77777777" w:rsidR="004C1ACD" w:rsidRPr="0030753F" w:rsidRDefault="004C1ACD" w:rsidP="004C1ACD">
            <w:pPr>
              <w:jc w:val="both"/>
              <w:rPr>
                <w:rFonts w:ascii="Constantia" w:eastAsia="Times New Roman" w:hAnsi="Constantia" w:cs="Calibri"/>
                <w:sz w:val="16"/>
                <w:szCs w:val="16"/>
                <w:lang w:eastAsia="tr-TR"/>
              </w:rPr>
            </w:pPr>
            <w:r w:rsidRPr="0030753F">
              <w:rPr>
                <w:rFonts w:ascii="Constantia" w:eastAsia="Times New Roman" w:hAnsi="Constantia" w:cs="Calibri"/>
                <w:sz w:val="16"/>
                <w:szCs w:val="16"/>
                <w:lang w:eastAsia="tr-TR"/>
              </w:rPr>
              <w:t>(2) Araştırmada; anket/ölçek/skala, biyolojik materyal kullanımı, gözlemsel ve niteliksel çalışma, niceliksel araştırma ve müdahale olması durumunda etik kurul kararı aranır.</w:t>
            </w:r>
          </w:p>
          <w:p w14:paraId="5C9267C4" w14:textId="77777777" w:rsidR="004C1ACD" w:rsidRPr="0030753F" w:rsidRDefault="004C1ACD" w:rsidP="004C1ACD">
            <w:pPr>
              <w:jc w:val="both"/>
              <w:rPr>
                <w:rFonts w:ascii="Constantia" w:eastAsia="Times New Roman" w:hAnsi="Constantia" w:cs="Calibri"/>
                <w:sz w:val="16"/>
                <w:szCs w:val="16"/>
                <w:lang w:eastAsia="tr-TR"/>
              </w:rPr>
            </w:pPr>
            <w:r w:rsidRPr="0030753F">
              <w:rPr>
                <w:rFonts w:ascii="Constantia" w:eastAsia="Times New Roman" w:hAnsi="Constantia" w:cs="Calibri"/>
                <w:sz w:val="16"/>
                <w:szCs w:val="16"/>
                <w:lang w:eastAsia="tr-TR"/>
              </w:rPr>
              <w:t>(3) </w:t>
            </w:r>
            <w:r w:rsidRPr="0030753F">
              <w:rPr>
                <w:rFonts w:ascii="Constantia" w:eastAsia="Times New Roman" w:hAnsi="Constantia" w:cs="Calibri"/>
                <w:b/>
                <w:bCs/>
                <w:sz w:val="16"/>
                <w:szCs w:val="16"/>
                <w:lang w:eastAsia="tr-TR"/>
              </w:rPr>
              <w:t>(</w:t>
            </w:r>
            <w:proofErr w:type="gramStart"/>
            <w:r w:rsidRPr="0030753F">
              <w:rPr>
                <w:rFonts w:ascii="Constantia" w:eastAsia="Times New Roman" w:hAnsi="Constantia" w:cs="Calibri"/>
                <w:b/>
                <w:bCs/>
                <w:sz w:val="16"/>
                <w:szCs w:val="16"/>
                <w:lang w:eastAsia="tr-TR"/>
              </w:rPr>
              <w:t>Değişik:RG</w:t>
            </w:r>
            <w:proofErr w:type="gramEnd"/>
            <w:r w:rsidRPr="0030753F">
              <w:rPr>
                <w:rFonts w:ascii="Constantia" w:eastAsia="Times New Roman" w:hAnsi="Constantia" w:cs="Calibri"/>
                <w:b/>
                <w:bCs/>
                <w:sz w:val="16"/>
                <w:szCs w:val="16"/>
                <w:lang w:eastAsia="tr-TR"/>
              </w:rPr>
              <w:t>-21/6/2021-31518) </w:t>
            </w:r>
            <w:r w:rsidRPr="0030753F">
              <w:rPr>
                <w:rFonts w:ascii="Constantia" w:eastAsia="Times New Roman" w:hAnsi="Constantia" w:cs="Calibri"/>
                <w:sz w:val="16"/>
                <w:szCs w:val="16"/>
                <w:lang w:eastAsia="tr-TR"/>
              </w:rPr>
              <w:t>Tezini tamamlayan öğrenci, tezini danışmanına sunar. Danışman, tezin savunulabilir olduğuna ilişkin görüşü ile birlikte tezi enstitüye teslim eder.</w:t>
            </w:r>
          </w:p>
          <w:p w14:paraId="77A3ACCE" w14:textId="77777777" w:rsidR="004C1ACD" w:rsidRPr="0030753F" w:rsidRDefault="004C1ACD" w:rsidP="004C1ACD">
            <w:pPr>
              <w:jc w:val="both"/>
              <w:rPr>
                <w:rFonts w:ascii="Constantia" w:eastAsia="Times New Roman" w:hAnsi="Constantia" w:cs="Calibri"/>
                <w:sz w:val="16"/>
                <w:szCs w:val="16"/>
                <w:lang w:eastAsia="tr-TR"/>
              </w:rPr>
            </w:pPr>
            <w:r w:rsidRPr="0030753F">
              <w:rPr>
                <w:rFonts w:ascii="Constantia" w:eastAsia="Times New Roman" w:hAnsi="Constantia" w:cs="Calibri"/>
                <w:sz w:val="16"/>
                <w:szCs w:val="16"/>
                <w:lang w:eastAsia="tr-TR"/>
              </w:rPr>
              <w:t>(4) </w:t>
            </w:r>
            <w:r w:rsidRPr="0030753F">
              <w:rPr>
                <w:rFonts w:ascii="Constantia" w:eastAsia="Times New Roman" w:hAnsi="Constantia" w:cs="Calibri"/>
                <w:b/>
                <w:bCs/>
                <w:sz w:val="16"/>
                <w:szCs w:val="16"/>
                <w:lang w:eastAsia="tr-TR"/>
              </w:rPr>
              <w:t>(</w:t>
            </w:r>
            <w:proofErr w:type="gramStart"/>
            <w:r w:rsidRPr="0030753F">
              <w:rPr>
                <w:rFonts w:ascii="Constantia" w:eastAsia="Times New Roman" w:hAnsi="Constantia" w:cs="Calibri"/>
                <w:b/>
                <w:bCs/>
                <w:sz w:val="16"/>
                <w:szCs w:val="16"/>
                <w:lang w:eastAsia="tr-TR"/>
              </w:rPr>
              <w:t>Değişik:RG</w:t>
            </w:r>
            <w:proofErr w:type="gramEnd"/>
            <w:r w:rsidRPr="0030753F">
              <w:rPr>
                <w:rFonts w:ascii="Constantia" w:eastAsia="Times New Roman" w:hAnsi="Constantia" w:cs="Calibri"/>
                <w:b/>
                <w:bCs/>
                <w:sz w:val="16"/>
                <w:szCs w:val="16"/>
                <w:lang w:eastAsia="tr-TR"/>
              </w:rPr>
              <w:t>-21/6/2021-31518) </w:t>
            </w:r>
            <w:r w:rsidRPr="0030753F">
              <w:rPr>
                <w:rFonts w:ascii="Constantia" w:eastAsia="Times New Roman" w:hAnsi="Constantia" w:cs="Calibri"/>
                <w:sz w:val="16"/>
                <w:szCs w:val="16"/>
                <w:lang w:eastAsia="tr-TR"/>
              </w:rPr>
              <w:t>Enstitü söz konusu teze ilişkin intihal yazılım programı raporunu alarak danışmana ve jüri üyelerine gönderir. Rapordaki verilerde gerçek bir intihalin tespiti halinde gerekçesi ile birlikte karar verilmek üzere tez enstitü yönetim kuruluna gönderilir.</w:t>
            </w:r>
          </w:p>
          <w:p w14:paraId="5D295C89" w14:textId="77777777" w:rsidR="004C1ACD" w:rsidRPr="0030753F" w:rsidRDefault="004C1ACD" w:rsidP="004C1ACD">
            <w:pPr>
              <w:jc w:val="both"/>
              <w:rPr>
                <w:rFonts w:ascii="Constantia" w:eastAsia="Times New Roman" w:hAnsi="Constantia" w:cs="Calibri"/>
                <w:sz w:val="16"/>
                <w:szCs w:val="16"/>
                <w:lang w:eastAsia="tr-TR"/>
              </w:rPr>
            </w:pPr>
            <w:r w:rsidRPr="0030753F">
              <w:rPr>
                <w:rFonts w:ascii="Constantia" w:eastAsia="Times New Roman" w:hAnsi="Constantia" w:cs="Calibri"/>
                <w:sz w:val="16"/>
                <w:szCs w:val="16"/>
                <w:lang w:eastAsia="tr-TR"/>
              </w:rPr>
              <w:t>(5) Onay formuna ve intihal raporuna istinaden Enstitü anabilim/</w:t>
            </w:r>
            <w:proofErr w:type="spellStart"/>
            <w:r w:rsidRPr="0030753F">
              <w:rPr>
                <w:rFonts w:ascii="Constantia" w:eastAsia="Times New Roman" w:hAnsi="Constantia" w:cs="Calibri"/>
                <w:sz w:val="16"/>
                <w:szCs w:val="16"/>
                <w:lang w:eastAsia="tr-TR"/>
              </w:rPr>
              <w:t>anasanat</w:t>
            </w:r>
            <w:proofErr w:type="spellEnd"/>
            <w:r w:rsidRPr="0030753F">
              <w:rPr>
                <w:rFonts w:ascii="Constantia" w:eastAsia="Times New Roman" w:hAnsi="Constantia" w:cs="Calibri"/>
                <w:sz w:val="16"/>
                <w:szCs w:val="16"/>
                <w:lang w:eastAsia="tr-TR"/>
              </w:rPr>
              <w:t xml:space="preserve"> dalı başkanlığının önerisi ve enstitü yönetim kurulunun onayı ile tez jürisi atanır. Jüri, biri öğrencinin tez danışmanı, en az biri de Üniversite dışından olmak üzere üç veya beş öğretim üyesinden oluşur. Jürinin üç kişiden oluşması durumunda ikinci tez danışmanı jüri üyesi olamaz.</w:t>
            </w:r>
          </w:p>
          <w:p w14:paraId="16CFDDCC" w14:textId="77777777" w:rsidR="004C1ACD" w:rsidRPr="0030753F" w:rsidRDefault="004C1ACD" w:rsidP="004C1ACD">
            <w:pPr>
              <w:jc w:val="both"/>
              <w:rPr>
                <w:rFonts w:ascii="Constantia" w:eastAsia="Times New Roman" w:hAnsi="Constantia" w:cs="Calibri"/>
                <w:sz w:val="16"/>
                <w:szCs w:val="16"/>
                <w:lang w:eastAsia="tr-TR"/>
              </w:rPr>
            </w:pPr>
            <w:r w:rsidRPr="0030753F">
              <w:rPr>
                <w:rFonts w:ascii="Constantia" w:eastAsia="Times New Roman" w:hAnsi="Constantia" w:cs="Calibri"/>
                <w:sz w:val="16"/>
                <w:szCs w:val="16"/>
                <w:lang w:eastAsia="tr-TR"/>
              </w:rPr>
              <w:t>(6) </w:t>
            </w:r>
            <w:r w:rsidRPr="0030753F">
              <w:rPr>
                <w:rFonts w:ascii="Constantia" w:eastAsia="Times New Roman" w:hAnsi="Constantia" w:cs="Calibri"/>
                <w:b/>
                <w:bCs/>
                <w:sz w:val="16"/>
                <w:szCs w:val="16"/>
                <w:lang w:eastAsia="tr-TR"/>
              </w:rPr>
              <w:t>(</w:t>
            </w:r>
            <w:proofErr w:type="gramStart"/>
            <w:r w:rsidRPr="0030753F">
              <w:rPr>
                <w:rFonts w:ascii="Constantia" w:eastAsia="Times New Roman" w:hAnsi="Constantia" w:cs="Calibri"/>
                <w:b/>
                <w:bCs/>
                <w:sz w:val="16"/>
                <w:szCs w:val="16"/>
                <w:lang w:eastAsia="tr-TR"/>
              </w:rPr>
              <w:t>Değişik:RG</w:t>
            </w:r>
            <w:proofErr w:type="gramEnd"/>
            <w:r w:rsidRPr="0030753F">
              <w:rPr>
                <w:rFonts w:ascii="Constantia" w:eastAsia="Times New Roman" w:hAnsi="Constantia" w:cs="Calibri"/>
                <w:b/>
                <w:bCs/>
                <w:sz w:val="16"/>
                <w:szCs w:val="16"/>
                <w:lang w:eastAsia="tr-TR"/>
              </w:rPr>
              <w:t>-21/6/2021-31518) </w:t>
            </w:r>
            <w:r w:rsidRPr="0030753F">
              <w:rPr>
                <w:rFonts w:ascii="Constantia" w:eastAsia="Times New Roman" w:hAnsi="Constantia" w:cs="Calibri"/>
                <w:sz w:val="16"/>
                <w:szCs w:val="16"/>
                <w:lang w:eastAsia="tr-TR"/>
              </w:rPr>
              <w:t>Tez jürisi belirlenen öğrenci, jüri üye sayısı kadar tezini danışmanına teslim eder. Danışman, tezin yazım kurallarına uygunluğu yönünden yazılı olarak belirttiği görüşü ile tezin nüshalarını anabilim/</w:t>
            </w:r>
            <w:proofErr w:type="spellStart"/>
            <w:r w:rsidRPr="0030753F">
              <w:rPr>
                <w:rFonts w:ascii="Constantia" w:eastAsia="Times New Roman" w:hAnsi="Constantia" w:cs="Calibri"/>
                <w:sz w:val="16"/>
                <w:szCs w:val="16"/>
                <w:lang w:eastAsia="tr-TR"/>
              </w:rPr>
              <w:t>anasanat</w:t>
            </w:r>
            <w:proofErr w:type="spellEnd"/>
            <w:r w:rsidRPr="0030753F">
              <w:rPr>
                <w:rFonts w:ascii="Constantia" w:eastAsia="Times New Roman" w:hAnsi="Constantia" w:cs="Calibri"/>
                <w:sz w:val="16"/>
                <w:szCs w:val="16"/>
                <w:lang w:eastAsia="tr-TR"/>
              </w:rPr>
              <w:t xml:space="preserve"> dalı başkanlığı aracılığıyla enstitüye gönderir.</w:t>
            </w:r>
          </w:p>
          <w:p w14:paraId="42BC9D97" w14:textId="38F01038" w:rsidR="004C1ACD" w:rsidRPr="00CC7CC2" w:rsidRDefault="004C1ACD" w:rsidP="004C1ACD">
            <w:pPr>
              <w:jc w:val="right"/>
              <w:rPr>
                <w:rFonts w:ascii="Constantia" w:eastAsia="Times New Roman" w:hAnsi="Constantia" w:cs="Calibri"/>
                <w:b/>
                <w:bCs/>
                <w:sz w:val="16"/>
                <w:szCs w:val="16"/>
                <w:lang w:eastAsia="tr-TR"/>
              </w:rPr>
            </w:pPr>
            <w:r w:rsidRPr="00CC7CC2">
              <w:rPr>
                <w:rFonts w:ascii="Constantia" w:eastAsia="Times New Roman" w:hAnsi="Constantia" w:cs="Calibri"/>
                <w:b/>
                <w:bCs/>
                <w:sz w:val="16"/>
                <w:szCs w:val="16"/>
                <w:lang w:eastAsia="tr-TR"/>
              </w:rPr>
              <w:t>Resmî Gazete Tarihi: 11.10.2020 Resmî Gazete Sayısı: 31271</w:t>
            </w:r>
          </w:p>
        </w:tc>
      </w:tr>
    </w:tbl>
    <w:p w14:paraId="4EB6108F" w14:textId="3A60B8DE" w:rsidR="00027A54" w:rsidRDefault="00027A54" w:rsidP="001308E9">
      <w:pPr>
        <w:tabs>
          <w:tab w:val="left" w:pos="3120"/>
          <w:tab w:val="left" w:pos="4992"/>
        </w:tabs>
        <w:jc w:val="center"/>
      </w:pPr>
    </w:p>
    <w:sectPr w:rsidR="00027A54" w:rsidSect="004C1ACD">
      <w:footerReference w:type="default" r:id="rId7"/>
      <w:pgSz w:w="11906" w:h="16838"/>
      <w:pgMar w:top="454" w:right="454" w:bottom="454" w:left="454"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F737" w14:textId="77777777" w:rsidR="00693578" w:rsidRDefault="00693578" w:rsidP="00DA3E9E">
      <w:pPr>
        <w:spacing w:after="0" w:line="240" w:lineRule="auto"/>
      </w:pPr>
      <w:r>
        <w:separator/>
      </w:r>
    </w:p>
  </w:endnote>
  <w:endnote w:type="continuationSeparator" w:id="0">
    <w:p w14:paraId="3DB202D5" w14:textId="77777777" w:rsidR="00693578" w:rsidRDefault="00693578"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AD73" w14:textId="59183CA0" w:rsidR="00321D0B" w:rsidRPr="004C1ACD" w:rsidRDefault="00321D0B" w:rsidP="00321D0B">
    <w:pPr>
      <w:pStyle w:val="AltBilgi"/>
      <w:jc w:val="center"/>
      <w:rPr>
        <w:rFonts w:ascii="Times New Roman" w:hAnsi="Times New Roman" w:cs="Times New Roman"/>
        <w:sz w:val="16"/>
        <w:szCs w:val="16"/>
      </w:rPr>
    </w:pPr>
    <w:r w:rsidRPr="004C1ACD">
      <w:rPr>
        <w:rFonts w:ascii="Times New Roman" w:hAnsi="Times New Roman" w:cs="Times New Roman"/>
        <w:sz w:val="16"/>
        <w:szCs w:val="16"/>
      </w:rPr>
      <w:t xml:space="preserve">Doküman No: LE.FR.22 / Yayın Tarihi: </w:t>
    </w:r>
    <w:r w:rsidR="001308E9">
      <w:rPr>
        <w:rFonts w:ascii="Times New Roman" w:hAnsi="Times New Roman" w:cs="Times New Roman"/>
        <w:sz w:val="16"/>
        <w:szCs w:val="16"/>
      </w:rPr>
      <w:t>19.01.2026</w:t>
    </w:r>
    <w:r w:rsidRPr="004C1ACD">
      <w:rPr>
        <w:rFonts w:ascii="Times New Roman" w:hAnsi="Times New Roman" w:cs="Times New Roman"/>
        <w:sz w:val="16"/>
        <w:szCs w:val="16"/>
      </w:rPr>
      <w:t xml:space="preserve"> / Revizyon </w:t>
    </w:r>
    <w:proofErr w:type="gramStart"/>
    <w:r w:rsidRPr="004C1ACD">
      <w:rPr>
        <w:rFonts w:ascii="Times New Roman" w:hAnsi="Times New Roman" w:cs="Times New Roman"/>
        <w:sz w:val="16"/>
        <w:szCs w:val="16"/>
      </w:rPr>
      <w:t>Tarihi:-</w:t>
    </w:r>
    <w:proofErr w:type="gramEnd"/>
    <w:r w:rsidRPr="004C1ACD">
      <w:rPr>
        <w:rFonts w:ascii="Times New Roman" w:hAnsi="Times New Roman" w:cs="Times New Roman"/>
        <w:sz w:val="16"/>
        <w:szCs w:val="16"/>
      </w:rPr>
      <w:t xml:space="preserve"> / Revizyon No: 00</w:t>
    </w:r>
  </w:p>
  <w:p w14:paraId="53FC16CE" w14:textId="4E1A0B86" w:rsidR="00DA3E9E" w:rsidRPr="004C1ACD" w:rsidRDefault="00321D0B" w:rsidP="004C1ACD">
    <w:pPr>
      <w:pStyle w:val="AltBilgi"/>
      <w:jc w:val="center"/>
      <w:rPr>
        <w:rFonts w:ascii="Times New Roman" w:hAnsi="Times New Roman" w:cs="Times New Roman"/>
        <w:sz w:val="16"/>
        <w:szCs w:val="16"/>
      </w:rPr>
    </w:pPr>
    <w:r w:rsidRPr="004C1ACD">
      <w:rPr>
        <w:rFonts w:ascii="Times New Roman" w:hAnsi="Times New Roman" w:cs="Times New Roman"/>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886E" w14:textId="77777777" w:rsidR="00693578" w:rsidRDefault="00693578" w:rsidP="00DA3E9E">
      <w:pPr>
        <w:spacing w:after="0" w:line="240" w:lineRule="auto"/>
      </w:pPr>
      <w:r>
        <w:separator/>
      </w:r>
    </w:p>
  </w:footnote>
  <w:footnote w:type="continuationSeparator" w:id="0">
    <w:p w14:paraId="180A9199" w14:textId="77777777" w:rsidR="00693578" w:rsidRDefault="00693578"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7A54"/>
    <w:rsid w:val="000623C6"/>
    <w:rsid w:val="00072A04"/>
    <w:rsid w:val="000B00E9"/>
    <w:rsid w:val="000B20F5"/>
    <w:rsid w:val="000B32BC"/>
    <w:rsid w:val="000E2976"/>
    <w:rsid w:val="000F77EF"/>
    <w:rsid w:val="001308E9"/>
    <w:rsid w:val="001572C8"/>
    <w:rsid w:val="00180A1D"/>
    <w:rsid w:val="00185C5F"/>
    <w:rsid w:val="001E3FAF"/>
    <w:rsid w:val="00223572"/>
    <w:rsid w:val="0022623C"/>
    <w:rsid w:val="00236530"/>
    <w:rsid w:val="00253E6B"/>
    <w:rsid w:val="00260A81"/>
    <w:rsid w:val="00271B5E"/>
    <w:rsid w:val="00277416"/>
    <w:rsid w:val="00292D2D"/>
    <w:rsid w:val="002A402F"/>
    <w:rsid w:val="002B2D6D"/>
    <w:rsid w:val="002C3B92"/>
    <w:rsid w:val="002D323E"/>
    <w:rsid w:val="002D7BDF"/>
    <w:rsid w:val="002F45DA"/>
    <w:rsid w:val="0030753F"/>
    <w:rsid w:val="003145E3"/>
    <w:rsid w:val="00321B38"/>
    <w:rsid w:val="00321D0B"/>
    <w:rsid w:val="0034653B"/>
    <w:rsid w:val="00354FF0"/>
    <w:rsid w:val="00370759"/>
    <w:rsid w:val="00370D20"/>
    <w:rsid w:val="00382055"/>
    <w:rsid w:val="003A76A1"/>
    <w:rsid w:val="003D4B6E"/>
    <w:rsid w:val="003E032B"/>
    <w:rsid w:val="003E0678"/>
    <w:rsid w:val="003E1AD1"/>
    <w:rsid w:val="00405829"/>
    <w:rsid w:val="00407BF1"/>
    <w:rsid w:val="004465B9"/>
    <w:rsid w:val="00446EA8"/>
    <w:rsid w:val="00463D13"/>
    <w:rsid w:val="00464342"/>
    <w:rsid w:val="004A10BC"/>
    <w:rsid w:val="004A501C"/>
    <w:rsid w:val="004B04A5"/>
    <w:rsid w:val="004B0661"/>
    <w:rsid w:val="004C1ACD"/>
    <w:rsid w:val="004D5CDB"/>
    <w:rsid w:val="00506428"/>
    <w:rsid w:val="00507C82"/>
    <w:rsid w:val="00546AC5"/>
    <w:rsid w:val="00556D95"/>
    <w:rsid w:val="00596EEE"/>
    <w:rsid w:val="005C17D2"/>
    <w:rsid w:val="005C6FF4"/>
    <w:rsid w:val="005D116B"/>
    <w:rsid w:val="005E1A6E"/>
    <w:rsid w:val="005E43D5"/>
    <w:rsid w:val="006015FF"/>
    <w:rsid w:val="0061759C"/>
    <w:rsid w:val="0062284E"/>
    <w:rsid w:val="006823D7"/>
    <w:rsid w:val="00693578"/>
    <w:rsid w:val="006A64B3"/>
    <w:rsid w:val="006D036E"/>
    <w:rsid w:val="006D31A7"/>
    <w:rsid w:val="006D61F6"/>
    <w:rsid w:val="007023FD"/>
    <w:rsid w:val="00716E79"/>
    <w:rsid w:val="00732EDC"/>
    <w:rsid w:val="007921EA"/>
    <w:rsid w:val="007940C4"/>
    <w:rsid w:val="00796642"/>
    <w:rsid w:val="007E08B1"/>
    <w:rsid w:val="007E4958"/>
    <w:rsid w:val="007E6991"/>
    <w:rsid w:val="007F0ECD"/>
    <w:rsid w:val="00801E77"/>
    <w:rsid w:val="008168B4"/>
    <w:rsid w:val="00822EB8"/>
    <w:rsid w:val="00830BB7"/>
    <w:rsid w:val="00870214"/>
    <w:rsid w:val="00874A12"/>
    <w:rsid w:val="00874BD9"/>
    <w:rsid w:val="008877F5"/>
    <w:rsid w:val="00891DBE"/>
    <w:rsid w:val="00892BC7"/>
    <w:rsid w:val="008A5E6B"/>
    <w:rsid w:val="008B3698"/>
    <w:rsid w:val="008B4026"/>
    <w:rsid w:val="008B64E9"/>
    <w:rsid w:val="008F62C7"/>
    <w:rsid w:val="0092025C"/>
    <w:rsid w:val="009266DF"/>
    <w:rsid w:val="009339DD"/>
    <w:rsid w:val="00937F32"/>
    <w:rsid w:val="00957151"/>
    <w:rsid w:val="00961911"/>
    <w:rsid w:val="009632DC"/>
    <w:rsid w:val="009859E5"/>
    <w:rsid w:val="00986C88"/>
    <w:rsid w:val="009A0FB2"/>
    <w:rsid w:val="009B745A"/>
    <w:rsid w:val="009C0DEF"/>
    <w:rsid w:val="009C1138"/>
    <w:rsid w:val="009D51FB"/>
    <w:rsid w:val="009D7424"/>
    <w:rsid w:val="00A0155D"/>
    <w:rsid w:val="00A4419F"/>
    <w:rsid w:val="00A80CCF"/>
    <w:rsid w:val="00AA130A"/>
    <w:rsid w:val="00AA6AE7"/>
    <w:rsid w:val="00AB53D4"/>
    <w:rsid w:val="00AC32BC"/>
    <w:rsid w:val="00B023D9"/>
    <w:rsid w:val="00B30175"/>
    <w:rsid w:val="00B34FA9"/>
    <w:rsid w:val="00B423B3"/>
    <w:rsid w:val="00B54220"/>
    <w:rsid w:val="00B7325B"/>
    <w:rsid w:val="00B9004D"/>
    <w:rsid w:val="00B93482"/>
    <w:rsid w:val="00BA7FEF"/>
    <w:rsid w:val="00BC3D7C"/>
    <w:rsid w:val="00C47862"/>
    <w:rsid w:val="00C72D4F"/>
    <w:rsid w:val="00C80ACB"/>
    <w:rsid w:val="00C87426"/>
    <w:rsid w:val="00CA26E8"/>
    <w:rsid w:val="00CC7605"/>
    <w:rsid w:val="00CC777B"/>
    <w:rsid w:val="00CC7CC2"/>
    <w:rsid w:val="00D00E4D"/>
    <w:rsid w:val="00D16411"/>
    <w:rsid w:val="00D504D1"/>
    <w:rsid w:val="00D767D0"/>
    <w:rsid w:val="00D839F7"/>
    <w:rsid w:val="00DA005F"/>
    <w:rsid w:val="00DA3E9E"/>
    <w:rsid w:val="00DA555E"/>
    <w:rsid w:val="00DB271A"/>
    <w:rsid w:val="00DD6039"/>
    <w:rsid w:val="00DF3237"/>
    <w:rsid w:val="00E261DE"/>
    <w:rsid w:val="00E34F75"/>
    <w:rsid w:val="00E410D9"/>
    <w:rsid w:val="00E41DF2"/>
    <w:rsid w:val="00E54455"/>
    <w:rsid w:val="00E73BE6"/>
    <w:rsid w:val="00E82746"/>
    <w:rsid w:val="00EB7E9E"/>
    <w:rsid w:val="00EE69DD"/>
    <w:rsid w:val="00F30BC7"/>
    <w:rsid w:val="00F32394"/>
    <w:rsid w:val="00F54EB1"/>
    <w:rsid w:val="00F56007"/>
    <w:rsid w:val="00F67EE6"/>
    <w:rsid w:val="00F775A4"/>
    <w:rsid w:val="00F816BD"/>
    <w:rsid w:val="00F8230A"/>
    <w:rsid w:val="00FD6F65"/>
    <w:rsid w:val="087F5761"/>
    <w:rsid w:val="252DAD57"/>
    <w:rsid w:val="254C7A33"/>
    <w:rsid w:val="35D42B73"/>
    <w:rsid w:val="417AC4C9"/>
    <w:rsid w:val="6D2F62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282156786">
      <w:bodyDiv w:val="1"/>
      <w:marLeft w:val="0"/>
      <w:marRight w:val="0"/>
      <w:marTop w:val="0"/>
      <w:marBottom w:val="0"/>
      <w:divBdr>
        <w:top w:val="none" w:sz="0" w:space="0" w:color="auto"/>
        <w:left w:val="none" w:sz="0" w:space="0" w:color="auto"/>
        <w:bottom w:val="none" w:sz="0" w:space="0" w:color="auto"/>
        <w:right w:val="none" w:sz="0" w:space="0" w:color="auto"/>
      </w:divBdr>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802847920">
      <w:bodyDiv w:val="1"/>
      <w:marLeft w:val="0"/>
      <w:marRight w:val="0"/>
      <w:marTop w:val="0"/>
      <w:marBottom w:val="0"/>
      <w:divBdr>
        <w:top w:val="none" w:sz="0" w:space="0" w:color="auto"/>
        <w:left w:val="none" w:sz="0" w:space="0" w:color="auto"/>
        <w:bottom w:val="none" w:sz="0" w:space="0" w:color="auto"/>
        <w:right w:val="none" w:sz="0" w:space="0" w:color="auto"/>
      </w:divBdr>
    </w:div>
    <w:div w:id="15218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2026-01-19T10:19:00Z</dcterms:created>
  <dcterms:modified xsi:type="dcterms:W3CDTF">2026-01-19T10:19:00Z</dcterms:modified>
</cp:coreProperties>
</file>