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11052" w:type="dxa"/>
        <w:tblLook w:val="04A0" w:firstRow="1" w:lastRow="0" w:firstColumn="1" w:lastColumn="0" w:noHBand="0" w:noVBand="1"/>
      </w:tblPr>
      <w:tblGrid>
        <w:gridCol w:w="2547"/>
        <w:gridCol w:w="6662"/>
        <w:gridCol w:w="1843"/>
      </w:tblGrid>
      <w:tr w:rsidR="007B62EC" w:rsidRPr="0000726A" w14:paraId="5C2B3132" w14:textId="77777777" w:rsidTr="007B62EC">
        <w:trPr>
          <w:trHeight w:val="551"/>
        </w:trPr>
        <w:tc>
          <w:tcPr>
            <w:tcW w:w="2547" w:type="dxa"/>
            <w:vMerge w:val="restart"/>
            <w:vAlign w:val="center"/>
          </w:tcPr>
          <w:p w14:paraId="1590E39C" w14:textId="7C0B1841" w:rsidR="00546AC5" w:rsidRPr="0000726A" w:rsidRDefault="007B62EC" w:rsidP="00CC7CC2">
            <w:pPr>
              <w:jc w:val="center"/>
              <w:rPr>
                <w:rFonts w:ascii="Constantia" w:hAnsi="Constantia" w:cs="Calibri"/>
                <w:sz w:val="20"/>
                <w:szCs w:val="20"/>
              </w:rPr>
            </w:pPr>
            <w:r>
              <w:rPr>
                <w:rFonts w:ascii="Constantia" w:hAnsi="Constantia" w:cs="Calibri"/>
                <w:noProof/>
                <w:sz w:val="20"/>
                <w:szCs w:val="20"/>
                <w:lang w:eastAsia="tr-TR"/>
              </w:rPr>
              <w:drawing>
                <wp:inline distT="0" distB="0" distL="0" distR="0" wp14:anchorId="013748C8" wp14:editId="5255B61A">
                  <wp:extent cx="1254430" cy="6553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0376" cy="663650"/>
                          </a:xfrm>
                          <a:prstGeom prst="rect">
                            <a:avLst/>
                          </a:prstGeom>
                          <a:noFill/>
                          <a:ln>
                            <a:noFill/>
                          </a:ln>
                        </pic:spPr>
                      </pic:pic>
                    </a:graphicData>
                  </a:graphic>
                </wp:inline>
              </w:drawing>
            </w:r>
          </w:p>
        </w:tc>
        <w:tc>
          <w:tcPr>
            <w:tcW w:w="6662" w:type="dxa"/>
            <w:vMerge w:val="restart"/>
            <w:vAlign w:val="center"/>
          </w:tcPr>
          <w:p w14:paraId="7278A239" w14:textId="77777777" w:rsidR="00546AC5" w:rsidRPr="007B62EC" w:rsidRDefault="00546AC5" w:rsidP="00CC7CC2">
            <w:pPr>
              <w:jc w:val="center"/>
              <w:rPr>
                <w:rFonts w:ascii="Constantia" w:hAnsi="Constantia" w:cs="Calibri"/>
                <w:b/>
                <w:bCs/>
                <w:color w:val="000000" w:themeColor="text1"/>
                <w:sz w:val="18"/>
                <w:szCs w:val="18"/>
              </w:rPr>
            </w:pPr>
            <w:r w:rsidRPr="007B62EC">
              <w:rPr>
                <w:rFonts w:ascii="Constantia" w:hAnsi="Constantia" w:cs="Calibri"/>
                <w:b/>
                <w:bCs/>
                <w:color w:val="000000" w:themeColor="text1"/>
                <w:sz w:val="18"/>
                <w:szCs w:val="18"/>
              </w:rPr>
              <w:t>T.C.</w:t>
            </w:r>
          </w:p>
          <w:p w14:paraId="18F45AA6" w14:textId="149A4ADA" w:rsidR="00546AC5" w:rsidRPr="007B62EC" w:rsidRDefault="00546AC5" w:rsidP="00CC7CC2">
            <w:pPr>
              <w:jc w:val="center"/>
              <w:rPr>
                <w:rFonts w:ascii="Constantia" w:hAnsi="Constantia" w:cs="Calibri"/>
                <w:b/>
                <w:bCs/>
                <w:color w:val="000000" w:themeColor="text1"/>
                <w:sz w:val="18"/>
                <w:szCs w:val="18"/>
              </w:rPr>
            </w:pPr>
            <w:r w:rsidRPr="007B62EC">
              <w:rPr>
                <w:rFonts w:ascii="Constantia" w:hAnsi="Constantia" w:cs="Calibri"/>
                <w:b/>
                <w:bCs/>
                <w:color w:val="000000" w:themeColor="text1"/>
                <w:sz w:val="18"/>
                <w:szCs w:val="18"/>
              </w:rPr>
              <w:t>İSTANBUL NİŞANTAŞI ÜNİVERSİTESİ</w:t>
            </w:r>
          </w:p>
          <w:p w14:paraId="7D7FFC1C" w14:textId="7950D80C" w:rsidR="00546AC5" w:rsidRDefault="00546AC5" w:rsidP="00CC7CC2">
            <w:pPr>
              <w:jc w:val="center"/>
              <w:rPr>
                <w:rFonts w:ascii="Constantia" w:hAnsi="Constantia" w:cs="Calibri"/>
                <w:b/>
                <w:bCs/>
                <w:color w:val="000000" w:themeColor="text1"/>
                <w:sz w:val="18"/>
                <w:szCs w:val="18"/>
              </w:rPr>
            </w:pPr>
            <w:r w:rsidRPr="007B62EC">
              <w:rPr>
                <w:rFonts w:ascii="Constantia" w:hAnsi="Constantia" w:cs="Calibri"/>
                <w:b/>
                <w:bCs/>
                <w:color w:val="000000" w:themeColor="text1"/>
                <w:sz w:val="18"/>
                <w:szCs w:val="18"/>
              </w:rPr>
              <w:t>LİSANSÜSTÜ EĞİTİM ENSTİTÜSÜ</w:t>
            </w:r>
          </w:p>
          <w:p w14:paraId="2D7D2E9C" w14:textId="3CC198AB" w:rsidR="00784DD3" w:rsidRPr="00784DD3" w:rsidRDefault="00784DD3" w:rsidP="00CC7CC2">
            <w:pPr>
              <w:jc w:val="center"/>
              <w:rPr>
                <w:rFonts w:ascii="Constantia" w:hAnsi="Constantia" w:cs="Calibri"/>
                <w:b/>
                <w:bCs/>
                <w:color w:val="000000" w:themeColor="text1"/>
                <w:sz w:val="20"/>
                <w:szCs w:val="20"/>
              </w:rPr>
            </w:pPr>
            <w:r w:rsidRPr="00784DD3">
              <w:rPr>
                <w:rFonts w:ascii="Constantia" w:hAnsi="Constantia" w:cs="Calibri"/>
                <w:b/>
                <w:bCs/>
                <w:color w:val="000000" w:themeColor="text1"/>
                <w:sz w:val="20"/>
                <w:szCs w:val="20"/>
              </w:rPr>
              <w:t xml:space="preserve">DOKTORA YETERLİK SINAVI BAŞVURU FORMU </w:t>
            </w:r>
          </w:p>
          <w:p w14:paraId="2F65E189" w14:textId="3D93D719" w:rsidR="00546AC5" w:rsidRPr="00546AC5" w:rsidRDefault="007B62EC" w:rsidP="00CC7CC2">
            <w:pPr>
              <w:jc w:val="center"/>
              <w:rPr>
                <w:rFonts w:ascii="Constantia" w:hAnsi="Constantia" w:cs="Calibri"/>
                <w:i/>
                <w:iCs/>
                <w:color w:val="000000" w:themeColor="text1"/>
                <w:sz w:val="20"/>
                <w:szCs w:val="20"/>
              </w:rPr>
            </w:pPr>
            <w:proofErr w:type="spellStart"/>
            <w:r w:rsidRPr="00546AC5">
              <w:rPr>
                <w:rFonts w:ascii="Constantia" w:hAnsi="Constantia" w:cs="Calibri"/>
                <w:i/>
                <w:iCs/>
                <w:color w:val="000000" w:themeColor="text1"/>
                <w:sz w:val="18"/>
                <w:szCs w:val="18"/>
              </w:rPr>
              <w:t>Doctoral</w:t>
            </w:r>
            <w:proofErr w:type="spellEnd"/>
            <w:r w:rsidRPr="00546AC5">
              <w:rPr>
                <w:rFonts w:ascii="Constantia" w:hAnsi="Constantia" w:cs="Calibri"/>
                <w:i/>
                <w:iCs/>
                <w:color w:val="000000" w:themeColor="text1"/>
                <w:sz w:val="18"/>
                <w:szCs w:val="18"/>
              </w:rPr>
              <w:t xml:space="preserve"> </w:t>
            </w:r>
            <w:proofErr w:type="spellStart"/>
            <w:r w:rsidRPr="00546AC5">
              <w:rPr>
                <w:rFonts w:ascii="Constantia" w:hAnsi="Constantia" w:cs="Calibri"/>
                <w:i/>
                <w:iCs/>
                <w:color w:val="000000" w:themeColor="text1"/>
                <w:sz w:val="18"/>
                <w:szCs w:val="18"/>
              </w:rPr>
              <w:t>Prof</w:t>
            </w:r>
            <w:r>
              <w:rPr>
                <w:rFonts w:ascii="Constantia" w:hAnsi="Constantia" w:cs="Calibri"/>
                <w:i/>
                <w:iCs/>
                <w:color w:val="000000" w:themeColor="text1"/>
                <w:sz w:val="18"/>
                <w:szCs w:val="18"/>
              </w:rPr>
              <w:t>i</w:t>
            </w:r>
            <w:r w:rsidRPr="00546AC5">
              <w:rPr>
                <w:rFonts w:ascii="Constantia" w:hAnsi="Constantia" w:cs="Calibri"/>
                <w:i/>
                <w:iCs/>
                <w:color w:val="000000" w:themeColor="text1"/>
                <w:sz w:val="18"/>
                <w:szCs w:val="18"/>
              </w:rPr>
              <w:t>c</w:t>
            </w:r>
            <w:r>
              <w:rPr>
                <w:rFonts w:ascii="Constantia" w:hAnsi="Constantia" w:cs="Calibri"/>
                <w:i/>
                <w:iCs/>
                <w:color w:val="000000" w:themeColor="text1"/>
                <w:sz w:val="18"/>
                <w:szCs w:val="18"/>
              </w:rPr>
              <w:t>i</w:t>
            </w:r>
            <w:r w:rsidRPr="00546AC5">
              <w:rPr>
                <w:rFonts w:ascii="Constantia" w:hAnsi="Constantia" w:cs="Calibri"/>
                <w:i/>
                <w:iCs/>
                <w:color w:val="000000" w:themeColor="text1"/>
                <w:sz w:val="18"/>
                <w:szCs w:val="18"/>
              </w:rPr>
              <w:t>ency</w:t>
            </w:r>
            <w:proofErr w:type="spellEnd"/>
            <w:r w:rsidRPr="00546AC5">
              <w:rPr>
                <w:rFonts w:ascii="Constantia" w:hAnsi="Constantia" w:cs="Calibri"/>
                <w:i/>
                <w:iCs/>
                <w:color w:val="000000" w:themeColor="text1"/>
                <w:sz w:val="18"/>
                <w:szCs w:val="18"/>
              </w:rPr>
              <w:t xml:space="preserve"> </w:t>
            </w:r>
            <w:proofErr w:type="spellStart"/>
            <w:r w:rsidRPr="00546AC5">
              <w:rPr>
                <w:rFonts w:ascii="Constantia" w:hAnsi="Constantia" w:cs="Calibri"/>
                <w:i/>
                <w:iCs/>
                <w:color w:val="000000" w:themeColor="text1"/>
                <w:sz w:val="18"/>
                <w:szCs w:val="18"/>
              </w:rPr>
              <w:t>Exam</w:t>
            </w:r>
            <w:proofErr w:type="spellEnd"/>
            <w:r w:rsidRPr="00546AC5">
              <w:rPr>
                <w:rFonts w:ascii="Constantia" w:hAnsi="Constantia" w:cs="Calibri"/>
                <w:i/>
                <w:iCs/>
                <w:color w:val="000000" w:themeColor="text1"/>
                <w:sz w:val="18"/>
                <w:szCs w:val="18"/>
              </w:rPr>
              <w:t xml:space="preserve"> Appl</w:t>
            </w:r>
            <w:r>
              <w:rPr>
                <w:rFonts w:ascii="Constantia" w:hAnsi="Constantia" w:cs="Calibri"/>
                <w:i/>
                <w:iCs/>
                <w:color w:val="000000" w:themeColor="text1"/>
                <w:sz w:val="18"/>
                <w:szCs w:val="18"/>
              </w:rPr>
              <w:t>i</w:t>
            </w:r>
            <w:r w:rsidRPr="00546AC5">
              <w:rPr>
                <w:rFonts w:ascii="Constantia" w:hAnsi="Constantia" w:cs="Calibri"/>
                <w:i/>
                <w:iCs/>
                <w:color w:val="000000" w:themeColor="text1"/>
                <w:sz w:val="18"/>
                <w:szCs w:val="18"/>
              </w:rPr>
              <w:t>cat</w:t>
            </w:r>
            <w:r>
              <w:rPr>
                <w:rFonts w:ascii="Constantia" w:hAnsi="Constantia" w:cs="Calibri"/>
                <w:i/>
                <w:iCs/>
                <w:color w:val="000000" w:themeColor="text1"/>
                <w:sz w:val="18"/>
                <w:szCs w:val="18"/>
              </w:rPr>
              <w:t>i</w:t>
            </w:r>
            <w:r w:rsidRPr="00546AC5">
              <w:rPr>
                <w:rFonts w:ascii="Constantia" w:hAnsi="Constantia" w:cs="Calibri"/>
                <w:i/>
                <w:iCs/>
                <w:color w:val="000000" w:themeColor="text1"/>
                <w:sz w:val="18"/>
                <w:szCs w:val="18"/>
              </w:rPr>
              <w:t>on Form</w:t>
            </w:r>
          </w:p>
        </w:tc>
        <w:tc>
          <w:tcPr>
            <w:tcW w:w="1843" w:type="dxa"/>
          </w:tcPr>
          <w:p w14:paraId="728A244D" w14:textId="6BAFA7EE" w:rsidR="00546AC5" w:rsidRPr="00CC7CC2" w:rsidRDefault="00546AC5" w:rsidP="00C2751B">
            <w:pPr>
              <w:jc w:val="center"/>
              <w:rPr>
                <w:rFonts w:ascii="Constantia" w:hAnsi="Constantia" w:cs="Calibri"/>
                <w:sz w:val="16"/>
                <w:szCs w:val="16"/>
              </w:rPr>
            </w:pPr>
            <w:r w:rsidRPr="00CC7CC2">
              <w:rPr>
                <w:rFonts w:ascii="Constantia" w:hAnsi="Constantia" w:cs="Calibri"/>
                <w:sz w:val="16"/>
                <w:szCs w:val="16"/>
              </w:rPr>
              <w:t>Tarih/</w:t>
            </w:r>
            <w:proofErr w:type="spellStart"/>
            <w:r w:rsidRPr="00CC7CC2">
              <w:rPr>
                <w:rFonts w:ascii="Constantia" w:hAnsi="Constantia" w:cs="Calibri"/>
                <w:sz w:val="16"/>
                <w:szCs w:val="16"/>
              </w:rPr>
              <w:t>Date</w:t>
            </w:r>
            <w:proofErr w:type="spellEnd"/>
          </w:p>
          <w:p w14:paraId="389F8E84" w14:textId="3B42226C" w:rsidR="00546AC5" w:rsidRPr="00CC7CC2" w:rsidRDefault="00546AC5" w:rsidP="00C2751B">
            <w:pPr>
              <w:jc w:val="center"/>
              <w:rPr>
                <w:rFonts w:ascii="Constantia" w:hAnsi="Constantia" w:cs="Calibri"/>
                <w:sz w:val="16"/>
                <w:szCs w:val="16"/>
              </w:rPr>
            </w:pPr>
          </w:p>
        </w:tc>
      </w:tr>
      <w:tr w:rsidR="007B62EC" w:rsidRPr="0000726A" w14:paraId="62A58D98" w14:textId="77777777" w:rsidTr="007B62EC">
        <w:trPr>
          <w:trHeight w:val="417"/>
        </w:trPr>
        <w:tc>
          <w:tcPr>
            <w:tcW w:w="2547" w:type="dxa"/>
            <w:vMerge/>
          </w:tcPr>
          <w:p w14:paraId="000B43CE" w14:textId="77777777" w:rsidR="00546AC5" w:rsidRPr="0000726A" w:rsidRDefault="00546AC5" w:rsidP="00C2751B">
            <w:pPr>
              <w:jc w:val="center"/>
              <w:rPr>
                <w:rFonts w:ascii="Constantia" w:hAnsi="Constantia" w:cs="Calibri"/>
                <w:noProof/>
                <w:sz w:val="20"/>
                <w:szCs w:val="20"/>
                <w:lang w:eastAsia="tr-TR"/>
              </w:rPr>
            </w:pPr>
          </w:p>
        </w:tc>
        <w:tc>
          <w:tcPr>
            <w:tcW w:w="6662" w:type="dxa"/>
            <w:vMerge/>
          </w:tcPr>
          <w:p w14:paraId="4B34D3E2" w14:textId="77777777" w:rsidR="00546AC5" w:rsidRPr="0000726A" w:rsidRDefault="00546AC5" w:rsidP="00C2751B">
            <w:pPr>
              <w:jc w:val="center"/>
              <w:rPr>
                <w:rFonts w:ascii="Constantia" w:hAnsi="Constantia" w:cs="Calibri"/>
                <w:b/>
                <w:bCs/>
                <w:sz w:val="20"/>
                <w:szCs w:val="20"/>
              </w:rPr>
            </w:pPr>
          </w:p>
        </w:tc>
        <w:tc>
          <w:tcPr>
            <w:tcW w:w="1843" w:type="dxa"/>
          </w:tcPr>
          <w:p w14:paraId="01B032AC" w14:textId="4CCA4B19" w:rsidR="00546AC5" w:rsidRPr="00CC7CC2" w:rsidRDefault="00546AC5" w:rsidP="00C2751B">
            <w:pPr>
              <w:jc w:val="center"/>
              <w:rPr>
                <w:rFonts w:ascii="Constantia" w:hAnsi="Constantia" w:cs="Calibri"/>
                <w:sz w:val="16"/>
                <w:szCs w:val="16"/>
              </w:rPr>
            </w:pPr>
            <w:r w:rsidRPr="00CC7CC2">
              <w:rPr>
                <w:rFonts w:ascii="Constantia" w:hAnsi="Constantia" w:cs="Calibri"/>
                <w:sz w:val="16"/>
                <w:szCs w:val="16"/>
              </w:rPr>
              <w:t xml:space="preserve">Evrak No </w:t>
            </w:r>
          </w:p>
          <w:p w14:paraId="44B158B9" w14:textId="2D5544EE" w:rsidR="00546AC5" w:rsidRPr="00CC7CC2" w:rsidRDefault="00546AC5" w:rsidP="00C2751B">
            <w:pPr>
              <w:jc w:val="center"/>
              <w:rPr>
                <w:rFonts w:ascii="Constantia" w:hAnsi="Constantia" w:cs="Calibri"/>
                <w:sz w:val="16"/>
                <w:szCs w:val="16"/>
              </w:rPr>
            </w:pPr>
          </w:p>
        </w:tc>
      </w:tr>
      <w:tr w:rsidR="00546AC5" w:rsidRPr="005E43D5" w14:paraId="3138C89B" w14:textId="77777777" w:rsidTr="5068F790">
        <w:trPr>
          <w:trHeight w:val="199"/>
        </w:trPr>
        <w:tc>
          <w:tcPr>
            <w:tcW w:w="11052" w:type="dxa"/>
            <w:gridSpan w:val="3"/>
          </w:tcPr>
          <w:p w14:paraId="5363A835" w14:textId="0F371ECF" w:rsidR="00546AC5" w:rsidRPr="005E43D5" w:rsidRDefault="00546AC5" w:rsidP="00277416">
            <w:pPr>
              <w:rPr>
                <w:rFonts w:ascii="Constantia" w:hAnsi="Constantia" w:cs="Calibri"/>
                <w:sz w:val="18"/>
                <w:szCs w:val="18"/>
              </w:rPr>
            </w:pPr>
          </w:p>
        </w:tc>
      </w:tr>
      <w:tr w:rsidR="00546AC5" w:rsidRPr="00BA5719" w14:paraId="64533444" w14:textId="58EAE208" w:rsidTr="5068F790">
        <w:trPr>
          <w:trHeight w:val="283"/>
        </w:trPr>
        <w:tc>
          <w:tcPr>
            <w:tcW w:w="2547" w:type="dxa"/>
            <w:vAlign w:val="center"/>
          </w:tcPr>
          <w:p w14:paraId="608D660B" w14:textId="4D31D322" w:rsidR="00546AC5" w:rsidRPr="00546AC5" w:rsidRDefault="00546AC5" w:rsidP="00546AC5">
            <w:pPr>
              <w:rPr>
                <w:rFonts w:ascii="Constantia" w:hAnsi="Constantia" w:cs="Calibri"/>
                <w:b/>
                <w:bCs/>
                <w:sz w:val="18"/>
                <w:szCs w:val="18"/>
              </w:rPr>
            </w:pPr>
            <w:r w:rsidRPr="00546AC5">
              <w:rPr>
                <w:rFonts w:ascii="Constantia" w:hAnsi="Constantia" w:cs="Calibri"/>
                <w:b/>
                <w:bCs/>
                <w:sz w:val="18"/>
                <w:szCs w:val="18"/>
              </w:rPr>
              <w:t xml:space="preserve">Adı ve Soyadı </w:t>
            </w:r>
            <w:r w:rsidRPr="00546AC5">
              <w:rPr>
                <w:rFonts w:ascii="Constantia" w:hAnsi="Constantia"/>
                <w:i/>
                <w:iCs/>
                <w:spacing w:val="-1"/>
                <w:sz w:val="16"/>
                <w:szCs w:val="16"/>
                <w:lang w:val="en-US"/>
              </w:rPr>
              <w:t>Name,</w:t>
            </w:r>
            <w:r w:rsidRPr="00546AC5">
              <w:rPr>
                <w:rFonts w:ascii="Constantia" w:hAnsi="Constantia"/>
                <w:i/>
                <w:iCs/>
                <w:spacing w:val="-2"/>
                <w:sz w:val="16"/>
                <w:szCs w:val="16"/>
                <w:lang w:val="en-US"/>
              </w:rPr>
              <w:t xml:space="preserve"> </w:t>
            </w:r>
            <w:r w:rsidRPr="00546AC5">
              <w:rPr>
                <w:rFonts w:ascii="Constantia" w:hAnsi="Constantia"/>
                <w:i/>
                <w:iCs/>
                <w:spacing w:val="-1"/>
                <w:sz w:val="16"/>
                <w:szCs w:val="16"/>
                <w:lang w:val="en-US"/>
              </w:rPr>
              <w:t>Surname</w:t>
            </w:r>
          </w:p>
        </w:tc>
        <w:tc>
          <w:tcPr>
            <w:tcW w:w="8505" w:type="dxa"/>
            <w:gridSpan w:val="2"/>
            <w:vAlign w:val="center"/>
          </w:tcPr>
          <w:p w14:paraId="45EE2027" w14:textId="77777777" w:rsidR="00546AC5" w:rsidRPr="00546AC5" w:rsidRDefault="00546AC5" w:rsidP="00546AC5">
            <w:pPr>
              <w:rPr>
                <w:rFonts w:ascii="Constantia" w:hAnsi="Constantia" w:cs="Calibri"/>
                <w:sz w:val="20"/>
                <w:szCs w:val="20"/>
              </w:rPr>
            </w:pPr>
          </w:p>
        </w:tc>
      </w:tr>
      <w:tr w:rsidR="00546AC5" w:rsidRPr="00BA5719" w14:paraId="31BE34A8" w14:textId="70F51810" w:rsidTr="5068F790">
        <w:trPr>
          <w:trHeight w:val="283"/>
        </w:trPr>
        <w:tc>
          <w:tcPr>
            <w:tcW w:w="2547" w:type="dxa"/>
            <w:vAlign w:val="center"/>
          </w:tcPr>
          <w:p w14:paraId="6708F702" w14:textId="4E25E724" w:rsidR="00546AC5" w:rsidRPr="00546AC5" w:rsidRDefault="00546AC5" w:rsidP="00546AC5">
            <w:pPr>
              <w:rPr>
                <w:rFonts w:ascii="Constantia" w:hAnsi="Constantia" w:cs="Calibri"/>
                <w:b/>
                <w:bCs/>
                <w:sz w:val="18"/>
                <w:szCs w:val="18"/>
              </w:rPr>
            </w:pPr>
            <w:r w:rsidRPr="00546AC5">
              <w:rPr>
                <w:rFonts w:ascii="Constantia" w:hAnsi="Constantia" w:cs="Calibri"/>
                <w:b/>
                <w:bCs/>
                <w:sz w:val="18"/>
                <w:szCs w:val="18"/>
              </w:rPr>
              <w:t xml:space="preserve">Öğrenci No </w:t>
            </w:r>
            <w:r w:rsidRPr="00546AC5">
              <w:rPr>
                <w:rFonts w:ascii="Constantia" w:hAnsi="Constantia"/>
                <w:i/>
                <w:iCs/>
                <w:spacing w:val="-1"/>
                <w:sz w:val="16"/>
                <w:szCs w:val="16"/>
                <w:lang w:val="en-US"/>
              </w:rPr>
              <w:t>Student</w:t>
            </w:r>
            <w:r w:rsidRPr="00546AC5">
              <w:rPr>
                <w:rFonts w:ascii="Constantia" w:hAnsi="Constantia"/>
                <w:i/>
                <w:iCs/>
                <w:spacing w:val="-2"/>
                <w:sz w:val="16"/>
                <w:szCs w:val="16"/>
                <w:lang w:val="en-US"/>
              </w:rPr>
              <w:t xml:space="preserve"> </w:t>
            </w:r>
            <w:r w:rsidRPr="00546AC5">
              <w:rPr>
                <w:rFonts w:ascii="Constantia" w:hAnsi="Constantia"/>
                <w:i/>
                <w:iCs/>
                <w:spacing w:val="-1"/>
                <w:sz w:val="16"/>
                <w:szCs w:val="16"/>
                <w:lang w:val="en-US"/>
              </w:rPr>
              <w:t>ID Number</w:t>
            </w:r>
          </w:p>
        </w:tc>
        <w:tc>
          <w:tcPr>
            <w:tcW w:w="8505" w:type="dxa"/>
            <w:gridSpan w:val="2"/>
            <w:vAlign w:val="center"/>
          </w:tcPr>
          <w:p w14:paraId="05A90A50" w14:textId="77777777" w:rsidR="00546AC5" w:rsidRPr="00546AC5" w:rsidRDefault="00546AC5" w:rsidP="00546AC5">
            <w:pPr>
              <w:rPr>
                <w:rFonts w:ascii="Constantia" w:hAnsi="Constantia" w:cs="Calibri"/>
                <w:sz w:val="20"/>
                <w:szCs w:val="20"/>
              </w:rPr>
            </w:pPr>
          </w:p>
        </w:tc>
      </w:tr>
      <w:tr w:rsidR="00546AC5" w:rsidRPr="00BA5719" w14:paraId="326C681E" w14:textId="56A0F250" w:rsidTr="5068F790">
        <w:trPr>
          <w:trHeight w:val="283"/>
        </w:trPr>
        <w:tc>
          <w:tcPr>
            <w:tcW w:w="2547" w:type="dxa"/>
            <w:vAlign w:val="center"/>
          </w:tcPr>
          <w:p w14:paraId="68F6E33A" w14:textId="1F213695" w:rsidR="00546AC5" w:rsidRPr="00546AC5" w:rsidRDefault="00546AC5" w:rsidP="00546AC5">
            <w:pPr>
              <w:rPr>
                <w:rFonts w:ascii="Constantia" w:hAnsi="Constantia" w:cs="Calibri"/>
                <w:b/>
                <w:bCs/>
                <w:sz w:val="18"/>
                <w:szCs w:val="18"/>
              </w:rPr>
            </w:pPr>
            <w:r w:rsidRPr="00546AC5">
              <w:rPr>
                <w:rFonts w:ascii="Constantia" w:hAnsi="Constantia" w:cs="Calibri"/>
                <w:b/>
                <w:bCs/>
                <w:sz w:val="18"/>
                <w:szCs w:val="18"/>
              </w:rPr>
              <w:t xml:space="preserve">Anabilim Dalı </w:t>
            </w:r>
            <w:proofErr w:type="spellStart"/>
            <w:r w:rsidRPr="00546AC5">
              <w:rPr>
                <w:rFonts w:ascii="Constantia" w:hAnsi="Constantia" w:cs="Calibri"/>
                <w:i/>
                <w:iCs/>
                <w:sz w:val="16"/>
                <w:szCs w:val="16"/>
              </w:rPr>
              <w:t>Department</w:t>
            </w:r>
            <w:proofErr w:type="spellEnd"/>
            <w:r w:rsidRPr="00546AC5">
              <w:rPr>
                <w:rFonts w:ascii="Constantia" w:hAnsi="Constantia" w:cs="Calibri"/>
                <w:b/>
                <w:bCs/>
                <w:sz w:val="16"/>
                <w:szCs w:val="16"/>
              </w:rPr>
              <w:t xml:space="preserve"> </w:t>
            </w:r>
          </w:p>
        </w:tc>
        <w:tc>
          <w:tcPr>
            <w:tcW w:w="8505" w:type="dxa"/>
            <w:gridSpan w:val="2"/>
            <w:vAlign w:val="center"/>
          </w:tcPr>
          <w:p w14:paraId="777CCE03" w14:textId="77777777" w:rsidR="00546AC5" w:rsidRPr="00546AC5" w:rsidRDefault="00546AC5" w:rsidP="00546AC5">
            <w:pPr>
              <w:rPr>
                <w:rFonts w:ascii="Constantia" w:hAnsi="Constantia" w:cs="Calibri"/>
                <w:sz w:val="20"/>
                <w:szCs w:val="20"/>
              </w:rPr>
            </w:pPr>
          </w:p>
        </w:tc>
      </w:tr>
      <w:tr w:rsidR="00546AC5" w:rsidRPr="00BA5719" w14:paraId="484280FF" w14:textId="5EBA3BB0" w:rsidTr="5068F790">
        <w:trPr>
          <w:trHeight w:val="283"/>
        </w:trPr>
        <w:tc>
          <w:tcPr>
            <w:tcW w:w="2547" w:type="dxa"/>
            <w:vAlign w:val="center"/>
          </w:tcPr>
          <w:p w14:paraId="03E31547" w14:textId="5837B830" w:rsidR="00546AC5" w:rsidRPr="00546AC5" w:rsidRDefault="00546AC5" w:rsidP="00546AC5">
            <w:pPr>
              <w:rPr>
                <w:rFonts w:ascii="Constantia" w:hAnsi="Constantia" w:cs="Calibri"/>
                <w:b/>
                <w:bCs/>
                <w:sz w:val="18"/>
                <w:szCs w:val="18"/>
              </w:rPr>
            </w:pPr>
            <w:r w:rsidRPr="00546AC5">
              <w:rPr>
                <w:rFonts w:ascii="Constantia" w:hAnsi="Constantia" w:cs="Calibri"/>
                <w:b/>
                <w:bCs/>
                <w:sz w:val="18"/>
                <w:szCs w:val="18"/>
              </w:rPr>
              <w:t xml:space="preserve">Program </w:t>
            </w:r>
            <w:r w:rsidRPr="00546AC5">
              <w:rPr>
                <w:rFonts w:ascii="Constantia" w:hAnsi="Constantia" w:cs="Calibri"/>
                <w:i/>
                <w:iCs/>
                <w:spacing w:val="-1"/>
                <w:sz w:val="16"/>
                <w:szCs w:val="16"/>
                <w:lang w:val="en-US"/>
              </w:rPr>
              <w:t>Department</w:t>
            </w:r>
          </w:p>
        </w:tc>
        <w:tc>
          <w:tcPr>
            <w:tcW w:w="8505" w:type="dxa"/>
            <w:gridSpan w:val="2"/>
            <w:vAlign w:val="center"/>
          </w:tcPr>
          <w:p w14:paraId="2990C134" w14:textId="77777777" w:rsidR="00546AC5" w:rsidRPr="00546AC5" w:rsidRDefault="00546AC5" w:rsidP="00546AC5">
            <w:pPr>
              <w:rPr>
                <w:rFonts w:ascii="Constantia" w:hAnsi="Constantia" w:cs="Calibri"/>
                <w:sz w:val="20"/>
                <w:szCs w:val="20"/>
              </w:rPr>
            </w:pPr>
          </w:p>
        </w:tc>
      </w:tr>
      <w:tr w:rsidR="003A76A1" w:rsidRPr="00BA5719" w14:paraId="27321637" w14:textId="77777777" w:rsidTr="5068F790">
        <w:trPr>
          <w:trHeight w:val="283"/>
        </w:trPr>
        <w:tc>
          <w:tcPr>
            <w:tcW w:w="2547" w:type="dxa"/>
            <w:vAlign w:val="center"/>
          </w:tcPr>
          <w:p w14:paraId="7CD32BD6" w14:textId="05DC52B9" w:rsidR="003A76A1" w:rsidRPr="00546AC5" w:rsidRDefault="003A76A1" w:rsidP="00546AC5">
            <w:pPr>
              <w:rPr>
                <w:rFonts w:ascii="Constantia" w:hAnsi="Constantia" w:cs="Calibri"/>
                <w:b/>
                <w:bCs/>
                <w:sz w:val="18"/>
                <w:szCs w:val="18"/>
              </w:rPr>
            </w:pPr>
            <w:r>
              <w:rPr>
                <w:rFonts w:ascii="Constantia" w:hAnsi="Constantia" w:cs="Calibri"/>
                <w:b/>
                <w:bCs/>
                <w:sz w:val="18"/>
                <w:szCs w:val="18"/>
              </w:rPr>
              <w:t xml:space="preserve">Danışman </w:t>
            </w:r>
            <w:r>
              <w:rPr>
                <w:rFonts w:ascii="Constantia" w:hAnsi="Constantia" w:cs="Calibri"/>
                <w:i/>
                <w:iCs/>
                <w:spacing w:val="-1"/>
                <w:sz w:val="16"/>
                <w:szCs w:val="16"/>
                <w:lang w:val="en-US"/>
              </w:rPr>
              <w:t>Supervisor</w:t>
            </w:r>
          </w:p>
        </w:tc>
        <w:tc>
          <w:tcPr>
            <w:tcW w:w="8505" w:type="dxa"/>
            <w:gridSpan w:val="2"/>
            <w:vAlign w:val="center"/>
          </w:tcPr>
          <w:p w14:paraId="4C45A75A" w14:textId="77777777" w:rsidR="003A76A1" w:rsidRPr="00546AC5" w:rsidRDefault="003A76A1" w:rsidP="00546AC5">
            <w:pPr>
              <w:rPr>
                <w:rFonts w:ascii="Constantia" w:hAnsi="Constantia" w:cs="Calibri"/>
                <w:sz w:val="20"/>
                <w:szCs w:val="20"/>
              </w:rPr>
            </w:pPr>
          </w:p>
        </w:tc>
      </w:tr>
      <w:tr w:rsidR="00546AC5" w:rsidRPr="00BA5719" w14:paraId="3B04134B" w14:textId="04B5A3BE" w:rsidTr="5068F790">
        <w:trPr>
          <w:trHeight w:val="283"/>
        </w:trPr>
        <w:tc>
          <w:tcPr>
            <w:tcW w:w="2547" w:type="dxa"/>
            <w:vAlign w:val="center"/>
          </w:tcPr>
          <w:p w14:paraId="3A5B9845" w14:textId="6CA1DCE8" w:rsidR="00546AC5" w:rsidRPr="00546AC5" w:rsidRDefault="00546AC5" w:rsidP="00546AC5">
            <w:pPr>
              <w:rPr>
                <w:rFonts w:ascii="Constantia" w:hAnsi="Constantia" w:cs="Calibri"/>
                <w:b/>
                <w:bCs/>
                <w:sz w:val="16"/>
                <w:szCs w:val="16"/>
              </w:rPr>
            </w:pPr>
            <w:r w:rsidRPr="00546AC5">
              <w:rPr>
                <w:rFonts w:ascii="Constantia" w:hAnsi="Constantia" w:cs="Calibri"/>
                <w:b/>
                <w:bCs/>
                <w:sz w:val="18"/>
                <w:szCs w:val="18"/>
              </w:rPr>
              <w:t>Dönem</w:t>
            </w:r>
            <w:r w:rsidRPr="00546AC5">
              <w:rPr>
                <w:rFonts w:ascii="Constantia" w:hAnsi="Constantia" w:cs="Calibri"/>
                <w:b/>
                <w:bCs/>
                <w:sz w:val="16"/>
                <w:szCs w:val="16"/>
              </w:rPr>
              <w:t xml:space="preserve"> </w:t>
            </w:r>
            <w:proofErr w:type="spellStart"/>
            <w:r w:rsidRPr="00546AC5">
              <w:rPr>
                <w:rFonts w:ascii="Constantia" w:hAnsi="Constantia" w:cs="Calibri"/>
                <w:i/>
                <w:iCs/>
                <w:sz w:val="16"/>
                <w:szCs w:val="16"/>
              </w:rPr>
              <w:t>Term</w:t>
            </w:r>
            <w:proofErr w:type="spellEnd"/>
          </w:p>
        </w:tc>
        <w:tc>
          <w:tcPr>
            <w:tcW w:w="8505" w:type="dxa"/>
            <w:gridSpan w:val="2"/>
            <w:vAlign w:val="center"/>
          </w:tcPr>
          <w:p w14:paraId="47575E54" w14:textId="41F61B6D" w:rsidR="00546AC5" w:rsidRPr="00784DD3" w:rsidRDefault="00000000" w:rsidP="00546AC5">
            <w:pPr>
              <w:rPr>
                <w:rFonts w:ascii="Constantia" w:hAnsi="Constantia" w:cs="Calibri"/>
                <w:sz w:val="20"/>
                <w:szCs w:val="20"/>
              </w:rPr>
            </w:pPr>
            <w:sdt>
              <w:sdtPr>
                <w:rPr>
                  <w:rFonts w:ascii="Constantia" w:hAnsi="Constantia"/>
                  <w:sz w:val="18"/>
                  <w:szCs w:val="18"/>
                </w:rPr>
                <w:id w:val="-1402210161"/>
                <w14:checkbox>
                  <w14:checked w14:val="0"/>
                  <w14:checkedState w14:val="2612" w14:font="MS Gothic"/>
                  <w14:uncheckedState w14:val="2610" w14:font="MS Gothic"/>
                </w14:checkbox>
              </w:sdtPr>
              <w:sdtContent>
                <w:r w:rsidR="00784DD3" w:rsidRPr="00784DD3">
                  <w:rPr>
                    <w:rFonts w:ascii="Segoe UI Symbol" w:eastAsia="MS Gothic" w:hAnsi="Segoe UI Symbol" w:cs="Segoe UI Symbol"/>
                    <w:sz w:val="18"/>
                    <w:szCs w:val="18"/>
                  </w:rPr>
                  <w:t>☐</w:t>
                </w:r>
              </w:sdtContent>
            </w:sdt>
            <w:r w:rsidR="00784DD3" w:rsidRPr="00784DD3">
              <w:rPr>
                <w:rFonts w:ascii="Constantia" w:hAnsi="Constantia"/>
                <w:sz w:val="18"/>
                <w:szCs w:val="18"/>
              </w:rPr>
              <w:t xml:space="preserve"> Güz       </w:t>
            </w:r>
            <w:sdt>
              <w:sdtPr>
                <w:rPr>
                  <w:rFonts w:ascii="Constantia" w:hAnsi="Constantia"/>
                  <w:sz w:val="18"/>
                  <w:szCs w:val="18"/>
                </w:rPr>
                <w:id w:val="-1674331602"/>
                <w14:checkbox>
                  <w14:checked w14:val="0"/>
                  <w14:checkedState w14:val="2612" w14:font="MS Gothic"/>
                  <w14:uncheckedState w14:val="2610" w14:font="MS Gothic"/>
                </w14:checkbox>
              </w:sdtPr>
              <w:sdtContent>
                <w:r w:rsidR="00784DD3" w:rsidRPr="00784DD3">
                  <w:rPr>
                    <w:rFonts w:ascii="Segoe UI Symbol" w:eastAsia="MS Gothic" w:hAnsi="Segoe UI Symbol" w:cs="Segoe UI Symbol"/>
                    <w:sz w:val="18"/>
                    <w:szCs w:val="18"/>
                  </w:rPr>
                  <w:t>☐</w:t>
                </w:r>
              </w:sdtContent>
            </w:sdt>
            <w:r w:rsidR="00784DD3" w:rsidRPr="00784DD3">
              <w:rPr>
                <w:rFonts w:ascii="Constantia" w:hAnsi="Constantia"/>
                <w:sz w:val="18"/>
                <w:szCs w:val="18"/>
              </w:rPr>
              <w:t xml:space="preserve"> Bahar                  Akademik Yıl: </w:t>
            </w:r>
          </w:p>
        </w:tc>
      </w:tr>
      <w:tr w:rsidR="00546AC5" w:rsidRPr="00BA5719" w14:paraId="0BF7543A" w14:textId="33C509F6" w:rsidTr="5068F790">
        <w:trPr>
          <w:trHeight w:val="283"/>
        </w:trPr>
        <w:tc>
          <w:tcPr>
            <w:tcW w:w="2547" w:type="dxa"/>
            <w:vAlign w:val="center"/>
          </w:tcPr>
          <w:p w14:paraId="2664F313" w14:textId="77777777" w:rsidR="00546AC5" w:rsidRPr="00546AC5" w:rsidRDefault="00546AC5" w:rsidP="00546AC5">
            <w:pPr>
              <w:rPr>
                <w:rFonts w:ascii="Constantia" w:eastAsia="Times New Roman" w:hAnsi="Constantia" w:cs="Calibri"/>
                <w:b/>
                <w:bCs/>
                <w:sz w:val="18"/>
                <w:szCs w:val="18"/>
                <w:lang w:eastAsia="tr-TR"/>
              </w:rPr>
            </w:pPr>
            <w:r w:rsidRPr="00546AC5">
              <w:rPr>
                <w:rFonts w:ascii="Constantia" w:eastAsia="Times New Roman" w:hAnsi="Constantia" w:cs="Calibri"/>
                <w:b/>
                <w:bCs/>
                <w:sz w:val="18"/>
                <w:szCs w:val="18"/>
                <w:lang w:eastAsia="tr-TR"/>
              </w:rPr>
              <w:t>Telefon Numarası ve Mail</w:t>
            </w:r>
          </w:p>
          <w:p w14:paraId="09CDD6AE" w14:textId="77777777" w:rsidR="00546AC5" w:rsidRPr="00546AC5" w:rsidRDefault="00546AC5" w:rsidP="00546AC5">
            <w:pPr>
              <w:rPr>
                <w:rFonts w:ascii="Constantia" w:hAnsi="Constantia" w:cs="Calibri"/>
                <w:b/>
                <w:bCs/>
                <w:sz w:val="16"/>
                <w:szCs w:val="16"/>
              </w:rPr>
            </w:pPr>
            <w:r w:rsidRPr="00546AC5">
              <w:rPr>
                <w:rFonts w:ascii="Constantia" w:eastAsia="Times New Roman" w:hAnsi="Constantia" w:cs="Calibri"/>
                <w:i/>
                <w:iCs/>
                <w:sz w:val="16"/>
                <w:szCs w:val="16"/>
                <w:lang w:eastAsia="tr-TR"/>
              </w:rPr>
              <w:t xml:space="preserve">Phone </w:t>
            </w:r>
            <w:proofErr w:type="spellStart"/>
            <w:r w:rsidRPr="00546AC5">
              <w:rPr>
                <w:rFonts w:ascii="Constantia" w:eastAsia="Times New Roman" w:hAnsi="Constantia" w:cs="Calibri"/>
                <w:i/>
                <w:iCs/>
                <w:sz w:val="16"/>
                <w:szCs w:val="16"/>
                <w:lang w:eastAsia="tr-TR"/>
              </w:rPr>
              <w:t>Number</w:t>
            </w:r>
            <w:proofErr w:type="spellEnd"/>
            <w:r w:rsidRPr="00546AC5">
              <w:rPr>
                <w:rFonts w:ascii="Constantia" w:eastAsia="Times New Roman" w:hAnsi="Constantia" w:cs="Calibri"/>
                <w:i/>
                <w:iCs/>
                <w:sz w:val="16"/>
                <w:szCs w:val="16"/>
                <w:lang w:eastAsia="tr-TR"/>
              </w:rPr>
              <w:t xml:space="preserve"> </w:t>
            </w:r>
            <w:proofErr w:type="spellStart"/>
            <w:r w:rsidRPr="00546AC5">
              <w:rPr>
                <w:rFonts w:ascii="Constantia" w:eastAsia="Times New Roman" w:hAnsi="Constantia" w:cs="Calibri"/>
                <w:i/>
                <w:iCs/>
                <w:sz w:val="16"/>
                <w:szCs w:val="16"/>
                <w:lang w:eastAsia="tr-TR"/>
              </w:rPr>
              <w:t>and</w:t>
            </w:r>
            <w:proofErr w:type="spellEnd"/>
            <w:r w:rsidRPr="00546AC5">
              <w:rPr>
                <w:rFonts w:ascii="Constantia" w:eastAsia="Times New Roman" w:hAnsi="Constantia" w:cs="Calibri"/>
                <w:i/>
                <w:iCs/>
                <w:sz w:val="16"/>
                <w:szCs w:val="16"/>
                <w:lang w:eastAsia="tr-TR"/>
              </w:rPr>
              <w:t xml:space="preserve"> Mail</w:t>
            </w:r>
          </w:p>
        </w:tc>
        <w:tc>
          <w:tcPr>
            <w:tcW w:w="8505" w:type="dxa"/>
            <w:gridSpan w:val="2"/>
            <w:vAlign w:val="center"/>
          </w:tcPr>
          <w:p w14:paraId="291BF52A" w14:textId="77777777" w:rsidR="00546AC5" w:rsidRPr="00546AC5" w:rsidRDefault="00546AC5" w:rsidP="00546AC5">
            <w:pPr>
              <w:rPr>
                <w:rFonts w:ascii="Constantia" w:hAnsi="Constantia" w:cs="Calibri"/>
                <w:sz w:val="20"/>
                <w:szCs w:val="20"/>
              </w:rPr>
            </w:pPr>
          </w:p>
        </w:tc>
      </w:tr>
      <w:tr w:rsidR="003E0678" w:rsidRPr="00BA5719" w14:paraId="1B3C5AAE" w14:textId="77777777" w:rsidTr="5068F790">
        <w:trPr>
          <w:trHeight w:val="283"/>
        </w:trPr>
        <w:tc>
          <w:tcPr>
            <w:tcW w:w="2547" w:type="dxa"/>
            <w:vAlign w:val="center"/>
          </w:tcPr>
          <w:p w14:paraId="756F7BD5" w14:textId="77777777" w:rsidR="003E0678" w:rsidRDefault="003E0678" w:rsidP="003E0678">
            <w:pPr>
              <w:rPr>
                <w:rFonts w:ascii="Constantia" w:eastAsia="Times New Roman" w:hAnsi="Constantia" w:cs="Calibri"/>
                <w:b/>
                <w:bCs/>
                <w:sz w:val="18"/>
                <w:szCs w:val="18"/>
                <w:lang w:eastAsia="tr-TR"/>
              </w:rPr>
            </w:pPr>
            <w:r>
              <w:rPr>
                <w:rFonts w:ascii="Constantia" w:eastAsia="Times New Roman" w:hAnsi="Constantia" w:cs="Calibri"/>
                <w:b/>
                <w:bCs/>
                <w:sz w:val="18"/>
                <w:szCs w:val="18"/>
                <w:lang w:eastAsia="tr-TR"/>
              </w:rPr>
              <w:t>Planlanan Toplantı Tarihi</w:t>
            </w:r>
          </w:p>
          <w:p w14:paraId="06371DE2" w14:textId="50EE842D" w:rsidR="003E0678" w:rsidRPr="00546AC5" w:rsidRDefault="003E0678" w:rsidP="003E0678">
            <w:pPr>
              <w:rPr>
                <w:rFonts w:ascii="Constantia" w:eastAsia="Times New Roman" w:hAnsi="Constantia" w:cs="Calibri"/>
                <w:b/>
                <w:bCs/>
                <w:sz w:val="18"/>
                <w:szCs w:val="18"/>
                <w:lang w:eastAsia="tr-TR"/>
              </w:rPr>
            </w:pPr>
            <w:proofErr w:type="spellStart"/>
            <w:r w:rsidRPr="0014407E">
              <w:rPr>
                <w:rFonts w:ascii="Constantia" w:eastAsia="Times New Roman" w:hAnsi="Constantia" w:cs="Calibri"/>
                <w:i/>
                <w:iCs/>
                <w:sz w:val="18"/>
                <w:szCs w:val="18"/>
                <w:lang w:eastAsia="tr-TR"/>
              </w:rPr>
              <w:t>Scheduled</w:t>
            </w:r>
            <w:proofErr w:type="spellEnd"/>
            <w:r w:rsidRPr="0014407E">
              <w:rPr>
                <w:rFonts w:ascii="Constantia" w:eastAsia="Times New Roman" w:hAnsi="Constantia" w:cs="Calibri"/>
                <w:i/>
                <w:iCs/>
                <w:sz w:val="18"/>
                <w:szCs w:val="18"/>
                <w:lang w:eastAsia="tr-TR"/>
              </w:rPr>
              <w:t xml:space="preserve"> Meeting </w:t>
            </w:r>
            <w:proofErr w:type="spellStart"/>
            <w:r w:rsidRPr="0014407E">
              <w:rPr>
                <w:rFonts w:ascii="Constantia" w:eastAsia="Times New Roman" w:hAnsi="Constantia" w:cs="Calibri"/>
                <w:i/>
                <w:iCs/>
                <w:sz w:val="18"/>
                <w:szCs w:val="18"/>
                <w:lang w:eastAsia="tr-TR"/>
              </w:rPr>
              <w:t>Date</w:t>
            </w:r>
            <w:proofErr w:type="spellEnd"/>
          </w:p>
        </w:tc>
        <w:tc>
          <w:tcPr>
            <w:tcW w:w="8505" w:type="dxa"/>
            <w:gridSpan w:val="2"/>
            <w:vAlign w:val="center"/>
          </w:tcPr>
          <w:p w14:paraId="0B8227C5" w14:textId="77777777" w:rsidR="003E0678" w:rsidRPr="00546AC5" w:rsidRDefault="003E0678" w:rsidP="00546AC5">
            <w:pPr>
              <w:rPr>
                <w:rFonts w:ascii="Constantia" w:hAnsi="Constantia" w:cs="Calibri"/>
                <w:sz w:val="20"/>
                <w:szCs w:val="20"/>
              </w:rPr>
            </w:pPr>
          </w:p>
        </w:tc>
      </w:tr>
      <w:tr w:rsidR="0034653B" w:rsidRPr="00BA5719" w14:paraId="18EE2A38" w14:textId="77777777" w:rsidTr="5068F790">
        <w:trPr>
          <w:trHeight w:val="283"/>
        </w:trPr>
        <w:tc>
          <w:tcPr>
            <w:tcW w:w="11052" w:type="dxa"/>
            <w:gridSpan w:val="3"/>
            <w:shd w:val="clear" w:color="auto" w:fill="F2F2F2" w:themeFill="background1" w:themeFillShade="F2"/>
            <w:vAlign w:val="center"/>
          </w:tcPr>
          <w:p w14:paraId="54749E6A" w14:textId="1AE31EE4" w:rsidR="0034653B" w:rsidRPr="0034653B" w:rsidRDefault="0034653B" w:rsidP="0034653B">
            <w:pPr>
              <w:jc w:val="center"/>
              <w:rPr>
                <w:rFonts w:ascii="Constantia" w:hAnsi="Constantia" w:cs="Calibri"/>
                <w:b/>
                <w:bCs/>
                <w:sz w:val="20"/>
                <w:szCs w:val="20"/>
              </w:rPr>
            </w:pPr>
            <w:r>
              <w:rPr>
                <w:rFonts w:ascii="Constantia" w:hAnsi="Constantia" w:cs="Calibri"/>
                <w:b/>
                <w:bCs/>
                <w:sz w:val="20"/>
                <w:szCs w:val="20"/>
              </w:rPr>
              <w:t xml:space="preserve">ÖĞRENCİ </w:t>
            </w:r>
            <w:r w:rsidRPr="0034653B">
              <w:rPr>
                <w:rFonts w:ascii="Constantia" w:hAnsi="Constantia" w:cs="Calibri"/>
                <w:b/>
                <w:bCs/>
                <w:sz w:val="20"/>
                <w:szCs w:val="20"/>
              </w:rPr>
              <w:t>BAŞVURU</w:t>
            </w:r>
            <w:r>
              <w:rPr>
                <w:rFonts w:ascii="Constantia" w:hAnsi="Constantia" w:cs="Calibri"/>
                <w:b/>
                <w:bCs/>
                <w:sz w:val="20"/>
                <w:szCs w:val="20"/>
              </w:rPr>
              <w:t xml:space="preserve">SU / </w:t>
            </w:r>
            <w:r w:rsidRPr="0034653B">
              <w:rPr>
                <w:rFonts w:ascii="Constantia" w:hAnsi="Constantia" w:cs="Calibri"/>
                <w:i/>
                <w:iCs/>
                <w:sz w:val="20"/>
                <w:szCs w:val="20"/>
              </w:rPr>
              <w:t>STUDENT APPLICATION</w:t>
            </w:r>
          </w:p>
        </w:tc>
      </w:tr>
      <w:tr w:rsidR="00546AC5" w:rsidRPr="00BA5719" w14:paraId="3EEBC43F" w14:textId="77777777" w:rsidTr="5068F790">
        <w:trPr>
          <w:trHeight w:val="2611"/>
        </w:trPr>
        <w:tc>
          <w:tcPr>
            <w:tcW w:w="11052" w:type="dxa"/>
            <w:gridSpan w:val="3"/>
          </w:tcPr>
          <w:p w14:paraId="20EED44B" w14:textId="77777777" w:rsidR="00546AC5" w:rsidRPr="007B62EC" w:rsidRDefault="00546AC5" w:rsidP="00546AC5">
            <w:pPr>
              <w:jc w:val="center"/>
              <w:rPr>
                <w:rFonts w:ascii="Constantia" w:hAnsi="Constantia" w:cs="Calibri"/>
                <w:b/>
                <w:bCs/>
                <w:color w:val="000000" w:themeColor="text1"/>
                <w:sz w:val="18"/>
                <w:szCs w:val="18"/>
              </w:rPr>
            </w:pPr>
            <w:r w:rsidRPr="007B62EC">
              <w:rPr>
                <w:rFonts w:ascii="Constantia" w:hAnsi="Constantia" w:cs="Calibri"/>
                <w:b/>
                <w:bCs/>
                <w:color w:val="000000" w:themeColor="text1"/>
                <w:sz w:val="18"/>
                <w:szCs w:val="18"/>
              </w:rPr>
              <w:t>T.C.</w:t>
            </w:r>
          </w:p>
          <w:p w14:paraId="0552FD91" w14:textId="77777777" w:rsidR="00546AC5" w:rsidRPr="007B62EC" w:rsidRDefault="00546AC5" w:rsidP="00546AC5">
            <w:pPr>
              <w:jc w:val="center"/>
              <w:rPr>
                <w:rFonts w:ascii="Constantia" w:hAnsi="Constantia" w:cs="Calibri"/>
                <w:b/>
                <w:bCs/>
                <w:color w:val="000000" w:themeColor="text1"/>
                <w:sz w:val="18"/>
                <w:szCs w:val="18"/>
              </w:rPr>
            </w:pPr>
            <w:r w:rsidRPr="007B62EC">
              <w:rPr>
                <w:rFonts w:ascii="Constantia" w:hAnsi="Constantia" w:cs="Calibri"/>
                <w:b/>
                <w:bCs/>
                <w:color w:val="000000" w:themeColor="text1"/>
                <w:sz w:val="18"/>
                <w:szCs w:val="18"/>
              </w:rPr>
              <w:t>İSTANBUL NİŞANTAŞI ÜNİVERSİTESİ</w:t>
            </w:r>
          </w:p>
          <w:p w14:paraId="5BD65F9E" w14:textId="50291999" w:rsidR="00546AC5" w:rsidRPr="007B62EC" w:rsidRDefault="00546AC5" w:rsidP="00546AC5">
            <w:pPr>
              <w:jc w:val="center"/>
              <w:rPr>
                <w:rFonts w:ascii="Constantia" w:hAnsi="Constantia" w:cs="Calibri"/>
                <w:b/>
                <w:bCs/>
                <w:color w:val="000000" w:themeColor="text1"/>
                <w:sz w:val="18"/>
                <w:szCs w:val="18"/>
              </w:rPr>
            </w:pPr>
            <w:r w:rsidRPr="007B62EC">
              <w:rPr>
                <w:rFonts w:ascii="Constantia" w:hAnsi="Constantia" w:cs="Calibri"/>
                <w:b/>
                <w:bCs/>
                <w:color w:val="000000" w:themeColor="text1"/>
                <w:sz w:val="18"/>
                <w:szCs w:val="18"/>
              </w:rPr>
              <w:t xml:space="preserve">LİSANSÜSTÜ EĞİTİM ENSTİTÜSÜ MÜDÜRLÜĞÜNE </w:t>
            </w:r>
          </w:p>
          <w:p w14:paraId="5B18C7A4" w14:textId="77777777" w:rsidR="00546AC5" w:rsidRDefault="00961911" w:rsidP="00546AC5">
            <w:pPr>
              <w:jc w:val="both"/>
              <w:rPr>
                <w:rFonts w:ascii="Constantia" w:eastAsia="Times New Roman" w:hAnsi="Constantia" w:cs="Calibri"/>
                <w:sz w:val="18"/>
                <w:szCs w:val="18"/>
                <w:lang w:eastAsia="tr-TR"/>
              </w:rPr>
            </w:pPr>
            <w:r>
              <w:rPr>
                <w:rFonts w:ascii="Constantia" w:eastAsia="Times New Roman" w:hAnsi="Constantia" w:cs="Calibri"/>
                <w:sz w:val="18"/>
                <w:szCs w:val="18"/>
                <w:lang w:eastAsia="tr-TR"/>
              </w:rPr>
              <w:t xml:space="preserve">           Lisansüstü Eğitim Enstitüsü bünyesinde yer alan doktora programı öğrencisiyim. Ders dönemimde almam gereken ders yükünü tamamlamış bulunmaktayım. Akademik takvimde belirtilen tarihler arasında </w:t>
            </w:r>
            <w:r w:rsidR="00546AC5" w:rsidRPr="00546AC5">
              <w:rPr>
                <w:rFonts w:ascii="Constantia" w:eastAsia="Times New Roman" w:hAnsi="Constantia" w:cs="Calibri"/>
                <w:sz w:val="18"/>
                <w:szCs w:val="18"/>
                <w:lang w:eastAsia="tr-TR"/>
              </w:rPr>
              <w:t>Doktora Yeterlik Sınavına alınabilmem için gereğini saygılarımla arz ederim.</w:t>
            </w:r>
          </w:p>
          <w:p w14:paraId="22215BE2" w14:textId="77777777" w:rsidR="00961911" w:rsidRDefault="00961911" w:rsidP="00961911">
            <w:pPr>
              <w:jc w:val="both"/>
              <w:rPr>
                <w:rFonts w:ascii="Constantia" w:eastAsia="Times New Roman" w:hAnsi="Constantia" w:cs="Calibri"/>
                <w:i/>
                <w:iCs/>
                <w:sz w:val="18"/>
                <w:szCs w:val="18"/>
                <w:lang w:eastAsia="tr-TR"/>
              </w:rPr>
            </w:pPr>
            <w:r>
              <w:rPr>
                <w:rFonts w:ascii="Constantia" w:eastAsia="Times New Roman" w:hAnsi="Constantia" w:cs="Calibri"/>
                <w:i/>
                <w:iCs/>
                <w:sz w:val="18"/>
                <w:szCs w:val="18"/>
                <w:lang w:eastAsia="tr-TR"/>
              </w:rPr>
              <w:t xml:space="preserve">            </w:t>
            </w:r>
            <w:r w:rsidRPr="00961911">
              <w:rPr>
                <w:rFonts w:ascii="Constantia" w:eastAsia="Times New Roman" w:hAnsi="Constantia" w:cs="Calibri"/>
                <w:i/>
                <w:iCs/>
                <w:sz w:val="18"/>
                <w:szCs w:val="18"/>
                <w:lang w:eastAsia="tr-TR"/>
              </w:rPr>
              <w:t xml:space="preserve">I am a </w:t>
            </w:r>
            <w:proofErr w:type="spellStart"/>
            <w:r w:rsidRPr="00961911">
              <w:rPr>
                <w:rFonts w:ascii="Constantia" w:eastAsia="Times New Roman" w:hAnsi="Constantia" w:cs="Calibri"/>
                <w:i/>
                <w:iCs/>
                <w:sz w:val="18"/>
                <w:szCs w:val="18"/>
                <w:lang w:eastAsia="tr-TR"/>
              </w:rPr>
              <w:t>doctoral</w:t>
            </w:r>
            <w:proofErr w:type="spellEnd"/>
            <w:r w:rsidRPr="00961911">
              <w:rPr>
                <w:rFonts w:ascii="Constantia" w:eastAsia="Times New Roman" w:hAnsi="Constantia" w:cs="Calibri"/>
                <w:i/>
                <w:iCs/>
                <w:sz w:val="18"/>
                <w:szCs w:val="18"/>
                <w:lang w:eastAsia="tr-TR"/>
              </w:rPr>
              <w:t xml:space="preserve"> program </w:t>
            </w:r>
            <w:proofErr w:type="spellStart"/>
            <w:r w:rsidRPr="00961911">
              <w:rPr>
                <w:rFonts w:ascii="Constantia" w:eastAsia="Times New Roman" w:hAnsi="Constantia" w:cs="Calibri"/>
                <w:i/>
                <w:iCs/>
                <w:sz w:val="18"/>
                <w:szCs w:val="18"/>
                <w:lang w:eastAsia="tr-TR"/>
              </w:rPr>
              <w:t>student</w:t>
            </w:r>
            <w:proofErr w:type="spellEnd"/>
            <w:r w:rsidRPr="00961911">
              <w:rPr>
                <w:rFonts w:ascii="Constantia" w:eastAsia="Times New Roman" w:hAnsi="Constantia" w:cs="Calibri"/>
                <w:i/>
                <w:iCs/>
                <w:sz w:val="18"/>
                <w:szCs w:val="18"/>
                <w:lang w:eastAsia="tr-TR"/>
              </w:rPr>
              <w:t xml:space="preserve"> at </w:t>
            </w:r>
            <w:proofErr w:type="spellStart"/>
            <w:r w:rsidRPr="00961911">
              <w:rPr>
                <w:rFonts w:ascii="Constantia" w:eastAsia="Times New Roman" w:hAnsi="Constantia" w:cs="Calibri"/>
                <w:i/>
                <w:iCs/>
                <w:sz w:val="18"/>
                <w:szCs w:val="18"/>
                <w:lang w:eastAsia="tr-TR"/>
              </w:rPr>
              <w:t>the</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Graduate</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Education</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Institute</w:t>
            </w:r>
            <w:proofErr w:type="spellEnd"/>
            <w:r w:rsidRPr="00961911">
              <w:rPr>
                <w:rFonts w:ascii="Constantia" w:eastAsia="Times New Roman" w:hAnsi="Constantia" w:cs="Calibri"/>
                <w:i/>
                <w:iCs/>
                <w:sz w:val="18"/>
                <w:szCs w:val="18"/>
                <w:lang w:eastAsia="tr-TR"/>
              </w:rPr>
              <w:t xml:space="preserve">. I </w:t>
            </w:r>
            <w:proofErr w:type="spellStart"/>
            <w:r w:rsidRPr="00961911">
              <w:rPr>
                <w:rFonts w:ascii="Constantia" w:eastAsia="Times New Roman" w:hAnsi="Constantia" w:cs="Calibri"/>
                <w:i/>
                <w:iCs/>
                <w:sz w:val="18"/>
                <w:szCs w:val="18"/>
                <w:lang w:eastAsia="tr-TR"/>
              </w:rPr>
              <w:t>have</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completed</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the</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course</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load</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that</w:t>
            </w:r>
            <w:proofErr w:type="spellEnd"/>
            <w:r w:rsidRPr="00961911">
              <w:rPr>
                <w:rFonts w:ascii="Constantia" w:eastAsia="Times New Roman" w:hAnsi="Constantia" w:cs="Calibri"/>
                <w:i/>
                <w:iCs/>
                <w:sz w:val="18"/>
                <w:szCs w:val="18"/>
                <w:lang w:eastAsia="tr-TR"/>
              </w:rPr>
              <w:t xml:space="preserve"> I </w:t>
            </w:r>
            <w:proofErr w:type="spellStart"/>
            <w:r w:rsidRPr="00961911">
              <w:rPr>
                <w:rFonts w:ascii="Constantia" w:eastAsia="Times New Roman" w:hAnsi="Constantia" w:cs="Calibri"/>
                <w:i/>
                <w:iCs/>
                <w:sz w:val="18"/>
                <w:szCs w:val="18"/>
                <w:lang w:eastAsia="tr-TR"/>
              </w:rPr>
              <w:t>need</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to</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take</w:t>
            </w:r>
            <w:proofErr w:type="spellEnd"/>
            <w:r w:rsidRPr="00961911">
              <w:rPr>
                <w:rFonts w:ascii="Constantia" w:eastAsia="Times New Roman" w:hAnsi="Constantia" w:cs="Calibri"/>
                <w:i/>
                <w:iCs/>
                <w:sz w:val="18"/>
                <w:szCs w:val="18"/>
                <w:lang w:eastAsia="tr-TR"/>
              </w:rPr>
              <w:t xml:space="preserve"> in </w:t>
            </w:r>
            <w:proofErr w:type="spellStart"/>
            <w:r w:rsidRPr="00961911">
              <w:rPr>
                <w:rFonts w:ascii="Constantia" w:eastAsia="Times New Roman" w:hAnsi="Constantia" w:cs="Calibri"/>
                <w:i/>
                <w:iCs/>
                <w:sz w:val="18"/>
                <w:szCs w:val="18"/>
                <w:lang w:eastAsia="tr-TR"/>
              </w:rPr>
              <w:t>my</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semester</w:t>
            </w:r>
            <w:proofErr w:type="spellEnd"/>
            <w:r w:rsidRPr="00961911">
              <w:rPr>
                <w:rFonts w:ascii="Constantia" w:eastAsia="Times New Roman" w:hAnsi="Constantia" w:cs="Calibri"/>
                <w:i/>
                <w:iCs/>
                <w:sz w:val="18"/>
                <w:szCs w:val="18"/>
                <w:lang w:eastAsia="tr-TR"/>
              </w:rPr>
              <w:t xml:space="preserve">. I </w:t>
            </w:r>
            <w:proofErr w:type="spellStart"/>
            <w:r w:rsidRPr="00961911">
              <w:rPr>
                <w:rFonts w:ascii="Constantia" w:eastAsia="Times New Roman" w:hAnsi="Constantia" w:cs="Calibri"/>
                <w:i/>
                <w:iCs/>
                <w:sz w:val="18"/>
                <w:szCs w:val="18"/>
                <w:lang w:eastAsia="tr-TR"/>
              </w:rPr>
              <w:t>respectfully</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request</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that</w:t>
            </w:r>
            <w:proofErr w:type="spellEnd"/>
            <w:r w:rsidRPr="00961911">
              <w:rPr>
                <w:rFonts w:ascii="Constantia" w:eastAsia="Times New Roman" w:hAnsi="Constantia" w:cs="Calibri"/>
                <w:i/>
                <w:iCs/>
                <w:sz w:val="18"/>
                <w:szCs w:val="18"/>
                <w:lang w:eastAsia="tr-TR"/>
              </w:rPr>
              <w:t xml:space="preserve"> I be </w:t>
            </w:r>
            <w:proofErr w:type="spellStart"/>
            <w:r w:rsidRPr="00961911">
              <w:rPr>
                <w:rFonts w:ascii="Constantia" w:eastAsia="Times New Roman" w:hAnsi="Constantia" w:cs="Calibri"/>
                <w:i/>
                <w:iCs/>
                <w:sz w:val="18"/>
                <w:szCs w:val="18"/>
                <w:lang w:eastAsia="tr-TR"/>
              </w:rPr>
              <w:t>taken</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to</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the</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Doctoral</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Proficiency</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Exam</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between</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the</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dates</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specified</w:t>
            </w:r>
            <w:proofErr w:type="spellEnd"/>
            <w:r w:rsidRPr="00961911">
              <w:rPr>
                <w:rFonts w:ascii="Constantia" w:eastAsia="Times New Roman" w:hAnsi="Constantia" w:cs="Calibri"/>
                <w:i/>
                <w:iCs/>
                <w:sz w:val="18"/>
                <w:szCs w:val="18"/>
                <w:lang w:eastAsia="tr-TR"/>
              </w:rPr>
              <w:t xml:space="preserve"> in </w:t>
            </w:r>
            <w:proofErr w:type="spellStart"/>
            <w:r w:rsidRPr="00961911">
              <w:rPr>
                <w:rFonts w:ascii="Constantia" w:eastAsia="Times New Roman" w:hAnsi="Constantia" w:cs="Calibri"/>
                <w:i/>
                <w:iCs/>
                <w:sz w:val="18"/>
                <w:szCs w:val="18"/>
                <w:lang w:eastAsia="tr-TR"/>
              </w:rPr>
              <w:t>the</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academic</w:t>
            </w:r>
            <w:proofErr w:type="spellEnd"/>
            <w:r w:rsidRPr="00961911">
              <w:rPr>
                <w:rFonts w:ascii="Constantia" w:eastAsia="Times New Roman" w:hAnsi="Constantia" w:cs="Calibri"/>
                <w:i/>
                <w:iCs/>
                <w:sz w:val="18"/>
                <w:szCs w:val="18"/>
                <w:lang w:eastAsia="tr-TR"/>
              </w:rPr>
              <w:t xml:space="preserve"> </w:t>
            </w:r>
            <w:proofErr w:type="spellStart"/>
            <w:r w:rsidRPr="00961911">
              <w:rPr>
                <w:rFonts w:ascii="Constantia" w:eastAsia="Times New Roman" w:hAnsi="Constantia" w:cs="Calibri"/>
                <w:i/>
                <w:iCs/>
                <w:sz w:val="18"/>
                <w:szCs w:val="18"/>
                <w:lang w:eastAsia="tr-TR"/>
              </w:rPr>
              <w:t>calendar</w:t>
            </w:r>
            <w:proofErr w:type="spellEnd"/>
            <w:r w:rsidRPr="00961911">
              <w:rPr>
                <w:rFonts w:ascii="Constantia" w:eastAsia="Times New Roman" w:hAnsi="Constantia" w:cs="Calibri"/>
                <w:i/>
                <w:iCs/>
                <w:sz w:val="18"/>
                <w:szCs w:val="18"/>
                <w:lang w:eastAsia="tr-TR"/>
              </w:rPr>
              <w:t>.</w:t>
            </w:r>
          </w:p>
          <w:p w14:paraId="37D049F8" w14:textId="77777777" w:rsidR="00961911" w:rsidRPr="00CC7CC2" w:rsidRDefault="00961911" w:rsidP="00961911">
            <w:pPr>
              <w:jc w:val="both"/>
              <w:rPr>
                <w:rFonts w:ascii="Constantia" w:eastAsia="Times New Roman" w:hAnsi="Constantia" w:cs="Calibri"/>
                <w:i/>
                <w:iCs/>
                <w:lang w:eastAsia="tr-TR"/>
              </w:rPr>
            </w:pPr>
          </w:p>
          <w:p w14:paraId="77E774E4" w14:textId="58686649" w:rsidR="005A09C0" w:rsidRPr="00CC7CC2" w:rsidRDefault="005A09C0" w:rsidP="005A09C0">
            <w:pPr>
              <w:jc w:val="center"/>
              <w:rPr>
                <w:rFonts w:ascii="Constantia" w:eastAsia="Times New Roman" w:hAnsi="Constantia" w:cs="Calibri"/>
                <w:sz w:val="20"/>
                <w:szCs w:val="20"/>
                <w:lang w:eastAsia="tr-TR"/>
              </w:rPr>
            </w:pPr>
            <w:r>
              <w:rPr>
                <w:rFonts w:ascii="Constantia" w:eastAsia="Times New Roman" w:hAnsi="Constantia" w:cs="Calibri"/>
                <w:sz w:val="16"/>
                <w:szCs w:val="16"/>
                <w:lang w:eastAsia="tr-TR"/>
              </w:rPr>
              <w:t xml:space="preserve">                                                                                       </w:t>
            </w:r>
            <w:r>
              <w:rPr>
                <w:rFonts w:ascii="Constantia" w:eastAsia="Times New Roman" w:hAnsi="Constantia" w:cs="Calibri"/>
                <w:sz w:val="16"/>
                <w:szCs w:val="16"/>
                <w:lang w:eastAsia="tr-TR"/>
              </w:rPr>
              <w:t xml:space="preserve">                                                                </w:t>
            </w:r>
            <w:r>
              <w:rPr>
                <w:rFonts w:ascii="Constantia" w:eastAsia="Times New Roman" w:hAnsi="Constantia" w:cs="Calibri"/>
                <w:sz w:val="16"/>
                <w:szCs w:val="16"/>
                <w:lang w:eastAsia="tr-TR"/>
              </w:rPr>
              <w:t xml:space="preserve">  Tez Danışmanı                                                     </w:t>
            </w:r>
            <w:r w:rsidRPr="00CC7CC2">
              <w:rPr>
                <w:rFonts w:ascii="Constantia" w:eastAsia="Times New Roman" w:hAnsi="Constantia" w:cs="Calibri"/>
                <w:sz w:val="16"/>
                <w:szCs w:val="16"/>
                <w:lang w:eastAsia="tr-TR"/>
              </w:rPr>
              <w:t>Öğrenci</w:t>
            </w:r>
          </w:p>
          <w:p w14:paraId="518E545D" w14:textId="77777777" w:rsidR="00961911" w:rsidRDefault="00961911" w:rsidP="00961911">
            <w:pPr>
              <w:rPr>
                <w:rFonts w:ascii="Constantia" w:eastAsia="Times New Roman" w:hAnsi="Constantia" w:cs="Calibri"/>
                <w:i/>
                <w:iCs/>
                <w:sz w:val="18"/>
                <w:szCs w:val="18"/>
                <w:lang w:eastAsia="tr-TR"/>
              </w:rPr>
            </w:pPr>
            <w:r w:rsidRPr="00961911">
              <w:rPr>
                <w:rFonts w:ascii="Constantia" w:eastAsia="Times New Roman" w:hAnsi="Constantia" w:cs="Calibri"/>
                <w:sz w:val="18"/>
                <w:szCs w:val="18"/>
                <w:lang w:eastAsia="tr-TR"/>
              </w:rPr>
              <w:t>EK-1: Transkript/</w:t>
            </w:r>
            <w:r w:rsidRPr="00961911">
              <w:rPr>
                <w:rFonts w:ascii="Constantia" w:hAnsi="Constantia"/>
                <w:sz w:val="18"/>
                <w:szCs w:val="18"/>
              </w:rPr>
              <w:t xml:space="preserve"> </w:t>
            </w:r>
            <w:proofErr w:type="spellStart"/>
            <w:r w:rsidRPr="00961911">
              <w:rPr>
                <w:rFonts w:ascii="Constantia" w:hAnsi="Constantia"/>
                <w:i/>
                <w:iCs/>
                <w:sz w:val="18"/>
                <w:szCs w:val="18"/>
              </w:rPr>
              <w:t>T</w:t>
            </w:r>
            <w:r w:rsidRPr="00961911">
              <w:rPr>
                <w:rFonts w:ascii="Constantia" w:eastAsia="Times New Roman" w:hAnsi="Constantia" w:cs="Calibri"/>
                <w:i/>
                <w:iCs/>
                <w:sz w:val="18"/>
                <w:szCs w:val="18"/>
                <w:lang w:eastAsia="tr-TR"/>
              </w:rPr>
              <w:t>ranscript</w:t>
            </w:r>
            <w:proofErr w:type="spellEnd"/>
          </w:p>
          <w:p w14:paraId="15CEF077" w14:textId="7AD3DA22" w:rsidR="00784DD3" w:rsidRPr="00961911" w:rsidRDefault="00784DD3" w:rsidP="00961911">
            <w:pPr>
              <w:rPr>
                <w:rFonts w:ascii="Constantia" w:eastAsia="Times New Roman" w:hAnsi="Constantia" w:cs="Calibri"/>
                <w:sz w:val="18"/>
                <w:szCs w:val="18"/>
                <w:lang w:eastAsia="tr-TR"/>
              </w:rPr>
            </w:pPr>
            <w:r>
              <w:rPr>
                <w:rFonts w:ascii="Constantia" w:eastAsia="Times New Roman" w:hAnsi="Constantia" w:cs="Calibri"/>
                <w:i/>
                <w:iCs/>
                <w:sz w:val="18"/>
                <w:szCs w:val="18"/>
                <w:lang w:eastAsia="tr-TR"/>
              </w:rPr>
              <w:t xml:space="preserve">EK-2: </w:t>
            </w:r>
            <w:r w:rsidRPr="00784DD3">
              <w:rPr>
                <w:rFonts w:ascii="Constantia" w:eastAsia="Times New Roman" w:hAnsi="Constantia" w:cs="Calibri"/>
                <w:sz w:val="18"/>
                <w:szCs w:val="18"/>
                <w:lang w:eastAsia="tr-TR"/>
              </w:rPr>
              <w:t>Yeterlik Sınavı Jüri Belirleme Formu</w:t>
            </w:r>
            <w:r>
              <w:rPr>
                <w:rFonts w:ascii="Constantia" w:eastAsia="Times New Roman" w:hAnsi="Constantia" w:cs="Calibri"/>
                <w:i/>
                <w:iCs/>
                <w:sz w:val="18"/>
                <w:szCs w:val="18"/>
                <w:lang w:eastAsia="tr-TR"/>
              </w:rPr>
              <w:t xml:space="preserve"> /</w:t>
            </w:r>
            <w:r>
              <w:t xml:space="preserve"> </w:t>
            </w:r>
            <w:proofErr w:type="spellStart"/>
            <w:r w:rsidRPr="00784DD3">
              <w:rPr>
                <w:rFonts w:ascii="Constantia" w:eastAsia="Times New Roman" w:hAnsi="Constantia" w:cs="Calibri"/>
                <w:i/>
                <w:iCs/>
                <w:sz w:val="18"/>
                <w:szCs w:val="18"/>
                <w:lang w:eastAsia="tr-TR"/>
              </w:rPr>
              <w:t>Jury</w:t>
            </w:r>
            <w:proofErr w:type="spellEnd"/>
            <w:r w:rsidRPr="00784DD3">
              <w:rPr>
                <w:rFonts w:ascii="Constantia" w:eastAsia="Times New Roman" w:hAnsi="Constantia" w:cs="Calibri"/>
                <w:i/>
                <w:iCs/>
                <w:sz w:val="18"/>
                <w:szCs w:val="18"/>
                <w:lang w:eastAsia="tr-TR"/>
              </w:rPr>
              <w:t xml:space="preserve"> </w:t>
            </w:r>
            <w:proofErr w:type="spellStart"/>
            <w:r w:rsidRPr="00784DD3">
              <w:rPr>
                <w:rFonts w:ascii="Constantia" w:eastAsia="Times New Roman" w:hAnsi="Constantia" w:cs="Calibri"/>
                <w:i/>
                <w:iCs/>
                <w:sz w:val="18"/>
                <w:szCs w:val="18"/>
                <w:lang w:eastAsia="tr-TR"/>
              </w:rPr>
              <w:t>Determination</w:t>
            </w:r>
            <w:proofErr w:type="spellEnd"/>
            <w:r w:rsidRPr="00784DD3">
              <w:rPr>
                <w:rFonts w:ascii="Constantia" w:eastAsia="Times New Roman" w:hAnsi="Constantia" w:cs="Calibri"/>
                <w:i/>
                <w:iCs/>
                <w:sz w:val="18"/>
                <w:szCs w:val="18"/>
                <w:lang w:eastAsia="tr-TR"/>
              </w:rPr>
              <w:t xml:space="preserve"> Form</w:t>
            </w:r>
          </w:p>
        </w:tc>
      </w:tr>
      <w:tr w:rsidR="00961911" w:rsidRPr="00BA5719" w14:paraId="17D26D1E" w14:textId="77777777" w:rsidTr="5068F790">
        <w:trPr>
          <w:trHeight w:val="296"/>
        </w:trPr>
        <w:tc>
          <w:tcPr>
            <w:tcW w:w="11052" w:type="dxa"/>
            <w:gridSpan w:val="3"/>
            <w:shd w:val="clear" w:color="auto" w:fill="F2F2F2" w:themeFill="background1" w:themeFillShade="F2"/>
            <w:vAlign w:val="center"/>
          </w:tcPr>
          <w:p w14:paraId="00A011AB" w14:textId="216FCBA7" w:rsidR="00961911" w:rsidRDefault="00961911" w:rsidP="00CC7CC2">
            <w:pPr>
              <w:jc w:val="center"/>
              <w:rPr>
                <w:rFonts w:ascii="Constantia" w:eastAsia="Times New Roman" w:hAnsi="Constantia" w:cs="Calibri"/>
                <w:b/>
                <w:bCs/>
                <w:sz w:val="20"/>
                <w:szCs w:val="20"/>
                <w:lang w:eastAsia="tr-TR"/>
              </w:rPr>
            </w:pPr>
            <w:r w:rsidRPr="5068F790">
              <w:rPr>
                <w:rFonts w:ascii="Constantia" w:eastAsia="Times New Roman" w:hAnsi="Constantia" w:cs="Calibri"/>
                <w:b/>
                <w:bCs/>
                <w:sz w:val="20"/>
                <w:szCs w:val="20"/>
                <w:lang w:eastAsia="tr-TR"/>
              </w:rPr>
              <w:t xml:space="preserve">ANABİLİM DALI GÖRÜŞÜ / </w:t>
            </w:r>
            <w:r w:rsidR="4D0A6761" w:rsidRPr="5068F790">
              <w:rPr>
                <w:rFonts w:ascii="Constantia" w:eastAsia="Times New Roman" w:hAnsi="Constantia" w:cs="Calibri"/>
                <w:i/>
                <w:iCs/>
                <w:sz w:val="20"/>
                <w:szCs w:val="20"/>
                <w:lang w:eastAsia="tr-TR"/>
              </w:rPr>
              <w:t>THE OPINION OF THE DEPARTMENT</w:t>
            </w:r>
          </w:p>
        </w:tc>
      </w:tr>
      <w:tr w:rsidR="00961911" w:rsidRPr="00BA5719" w14:paraId="235EFABA" w14:textId="77777777" w:rsidTr="004B10CC">
        <w:trPr>
          <w:trHeight w:val="1208"/>
        </w:trPr>
        <w:tc>
          <w:tcPr>
            <w:tcW w:w="11052" w:type="dxa"/>
            <w:gridSpan w:val="3"/>
          </w:tcPr>
          <w:p w14:paraId="34CE3233" w14:textId="77777777" w:rsidR="003E1AD1" w:rsidRDefault="003E1AD1" w:rsidP="00874BD9">
            <w:pPr>
              <w:jc w:val="both"/>
              <w:rPr>
                <w:rFonts w:ascii="Constantia" w:eastAsia="Times New Roman" w:hAnsi="Constantia" w:cs="Calibri"/>
                <w:sz w:val="18"/>
                <w:szCs w:val="18"/>
                <w:lang w:eastAsia="tr-TR"/>
              </w:rPr>
            </w:pPr>
          </w:p>
          <w:p w14:paraId="257B31F4" w14:textId="01264914" w:rsidR="00961911" w:rsidRPr="003E1AD1" w:rsidRDefault="00961911" w:rsidP="00874BD9">
            <w:pPr>
              <w:jc w:val="both"/>
              <w:rPr>
                <w:rFonts w:ascii="Constantia" w:eastAsia="Times New Roman" w:hAnsi="Constantia" w:cs="Calibri"/>
                <w:sz w:val="18"/>
                <w:szCs w:val="18"/>
                <w:lang w:eastAsia="tr-TR"/>
              </w:rPr>
            </w:pPr>
            <w:r w:rsidRPr="003E1AD1">
              <w:rPr>
                <w:rFonts w:ascii="Constantia" w:eastAsia="Times New Roman" w:hAnsi="Constantia" w:cs="Calibri"/>
                <w:sz w:val="18"/>
                <w:szCs w:val="18"/>
                <w:lang w:eastAsia="tr-TR"/>
              </w:rPr>
              <w:t xml:space="preserve">Doktora yeterlik sınavına başvuran doktora öğrencisinin durumu incelendi. </w:t>
            </w:r>
            <w:r w:rsidR="00874BD9" w:rsidRPr="003E1AD1">
              <w:rPr>
                <w:rFonts w:ascii="Constantia" w:eastAsia="Times New Roman" w:hAnsi="Constantia" w:cs="Calibri"/>
                <w:sz w:val="18"/>
                <w:szCs w:val="18"/>
                <w:lang w:eastAsia="tr-TR"/>
              </w:rPr>
              <w:t>Öğrencinin alması gereken en az 7 ders ve seminer çalışmasını başarıyla tamamladığı tespit edilmiş olup, öğrencinin yeterlik sınavına girmesi uygundur.</w:t>
            </w:r>
          </w:p>
          <w:p w14:paraId="3F091A23" w14:textId="06EAF412" w:rsidR="00874BD9" w:rsidRPr="003E1AD1" w:rsidRDefault="00874BD9" w:rsidP="00874BD9">
            <w:pPr>
              <w:jc w:val="right"/>
              <w:rPr>
                <w:rFonts w:ascii="Constantia" w:eastAsia="Times New Roman" w:hAnsi="Constantia" w:cs="Calibri"/>
                <w:sz w:val="18"/>
                <w:szCs w:val="18"/>
                <w:lang w:eastAsia="tr-TR"/>
              </w:rPr>
            </w:pPr>
          </w:p>
          <w:p w14:paraId="13043481" w14:textId="1C47F60C" w:rsidR="00874BD9" w:rsidRPr="00961911" w:rsidRDefault="00874BD9" w:rsidP="00874BD9">
            <w:pPr>
              <w:jc w:val="right"/>
              <w:rPr>
                <w:rFonts w:ascii="Constantia" w:eastAsia="Times New Roman" w:hAnsi="Constantia" w:cs="Calibri"/>
                <w:sz w:val="20"/>
                <w:szCs w:val="20"/>
                <w:lang w:eastAsia="tr-TR"/>
              </w:rPr>
            </w:pPr>
            <w:r w:rsidRPr="00CC7CC2">
              <w:rPr>
                <w:rFonts w:ascii="Constantia" w:eastAsia="Times New Roman" w:hAnsi="Constantia" w:cs="Calibri"/>
                <w:sz w:val="16"/>
                <w:szCs w:val="16"/>
                <w:lang w:eastAsia="tr-TR"/>
              </w:rPr>
              <w:t>Anabilim Dalı Başkanı</w:t>
            </w:r>
          </w:p>
        </w:tc>
      </w:tr>
      <w:tr w:rsidR="00874BD9" w:rsidRPr="00BA5719" w14:paraId="439325A8" w14:textId="77777777" w:rsidTr="5068F790">
        <w:trPr>
          <w:trHeight w:val="272"/>
        </w:trPr>
        <w:tc>
          <w:tcPr>
            <w:tcW w:w="11052" w:type="dxa"/>
            <w:gridSpan w:val="3"/>
            <w:shd w:val="clear" w:color="auto" w:fill="F2F2F2" w:themeFill="background1" w:themeFillShade="F2"/>
            <w:vAlign w:val="center"/>
          </w:tcPr>
          <w:p w14:paraId="43A24739" w14:textId="7CCC2825" w:rsidR="00874BD9" w:rsidRDefault="0034653B" w:rsidP="00CC7CC2">
            <w:pPr>
              <w:jc w:val="center"/>
              <w:rPr>
                <w:rFonts w:ascii="Constantia" w:eastAsia="Times New Roman" w:hAnsi="Constantia" w:cs="Calibri"/>
                <w:b/>
                <w:bCs/>
                <w:sz w:val="20"/>
                <w:szCs w:val="20"/>
                <w:lang w:eastAsia="tr-TR"/>
              </w:rPr>
            </w:pPr>
            <w:r>
              <w:rPr>
                <w:rFonts w:ascii="Constantia" w:eastAsia="Times New Roman" w:hAnsi="Constantia" w:cs="Calibri"/>
                <w:b/>
                <w:bCs/>
                <w:sz w:val="20"/>
                <w:szCs w:val="20"/>
                <w:lang w:eastAsia="tr-TR"/>
              </w:rPr>
              <w:t xml:space="preserve">ENSTİTÜ YÖNETİM KURULU </w:t>
            </w:r>
            <w:proofErr w:type="gramStart"/>
            <w:r w:rsidR="00874BD9">
              <w:rPr>
                <w:rFonts w:ascii="Constantia" w:eastAsia="Times New Roman" w:hAnsi="Constantia" w:cs="Calibri"/>
                <w:b/>
                <w:bCs/>
                <w:sz w:val="20"/>
                <w:szCs w:val="20"/>
                <w:lang w:eastAsia="tr-TR"/>
              </w:rPr>
              <w:t>ONAY</w:t>
            </w:r>
            <w:r>
              <w:rPr>
                <w:rFonts w:ascii="Constantia" w:eastAsia="Times New Roman" w:hAnsi="Constantia" w:cs="Calibri"/>
                <w:b/>
                <w:bCs/>
                <w:sz w:val="20"/>
                <w:szCs w:val="20"/>
                <w:lang w:eastAsia="tr-TR"/>
              </w:rPr>
              <w:t xml:space="preserve">I </w:t>
            </w:r>
            <w:r w:rsidR="00874BD9">
              <w:rPr>
                <w:rFonts w:ascii="Constantia" w:eastAsia="Times New Roman" w:hAnsi="Constantia" w:cs="Calibri"/>
                <w:b/>
                <w:bCs/>
                <w:sz w:val="20"/>
                <w:szCs w:val="20"/>
                <w:lang w:eastAsia="tr-TR"/>
              </w:rPr>
              <w:t xml:space="preserve"> /</w:t>
            </w:r>
            <w:proofErr w:type="gramEnd"/>
            <w:r w:rsidR="00874BD9">
              <w:rPr>
                <w:rFonts w:ascii="Constantia" w:eastAsia="Times New Roman" w:hAnsi="Constantia" w:cs="Calibri"/>
                <w:b/>
                <w:bCs/>
                <w:sz w:val="20"/>
                <w:szCs w:val="20"/>
                <w:lang w:eastAsia="tr-TR"/>
              </w:rPr>
              <w:t xml:space="preserve"> </w:t>
            </w:r>
            <w:r w:rsidR="00874BD9" w:rsidRPr="00874BD9">
              <w:rPr>
                <w:rFonts w:ascii="Constantia" w:eastAsia="Times New Roman" w:hAnsi="Constantia" w:cs="Calibri"/>
                <w:i/>
                <w:iCs/>
                <w:sz w:val="20"/>
                <w:szCs w:val="20"/>
                <w:lang w:eastAsia="tr-TR"/>
              </w:rPr>
              <w:t>CONFIRMATION</w:t>
            </w:r>
          </w:p>
        </w:tc>
      </w:tr>
      <w:tr w:rsidR="00874BD9" w:rsidRPr="00BA5719" w14:paraId="5B02D5B0" w14:textId="77777777" w:rsidTr="5068F790">
        <w:trPr>
          <w:trHeight w:val="1693"/>
        </w:trPr>
        <w:tc>
          <w:tcPr>
            <w:tcW w:w="11052" w:type="dxa"/>
            <w:gridSpan w:val="3"/>
          </w:tcPr>
          <w:p w14:paraId="0E2AA81F" w14:textId="2B1EE89B" w:rsidR="003E1AD1" w:rsidRDefault="003E1AD1" w:rsidP="0034653B">
            <w:pPr>
              <w:jc w:val="both"/>
              <w:rPr>
                <w:rFonts w:ascii="Constantia" w:eastAsia="Times New Roman" w:hAnsi="Constantia" w:cs="Calibri"/>
                <w:sz w:val="18"/>
                <w:szCs w:val="18"/>
                <w:lang w:eastAsia="tr-TR"/>
              </w:rPr>
            </w:pPr>
            <w:r w:rsidRPr="0034653B">
              <w:rPr>
                <w:rFonts w:ascii="Constantia" w:eastAsia="Times New Roman" w:hAnsi="Constantia" w:cs="Calibri"/>
                <w:sz w:val="18"/>
                <w:szCs w:val="18"/>
                <w:lang w:eastAsia="tr-TR"/>
              </w:rPr>
              <w:t xml:space="preserve">Anabilim Dalı Başkanlığı </w:t>
            </w:r>
            <w:r w:rsidR="0034653B" w:rsidRPr="0034653B">
              <w:rPr>
                <w:rFonts w:ascii="Constantia" w:eastAsia="Times New Roman" w:hAnsi="Constantia" w:cs="Calibri"/>
                <w:sz w:val="18"/>
                <w:szCs w:val="18"/>
                <w:lang w:eastAsia="tr-TR"/>
              </w:rPr>
              <w:t>görüşü esas alınarak,</w:t>
            </w:r>
            <w:r w:rsidRPr="0034653B">
              <w:rPr>
                <w:rFonts w:ascii="Constantia" w:eastAsia="Times New Roman" w:hAnsi="Constantia" w:cs="Calibri"/>
                <w:sz w:val="18"/>
                <w:szCs w:val="18"/>
                <w:lang w:eastAsia="tr-TR"/>
              </w:rPr>
              <w:t xml:space="preserve"> </w:t>
            </w:r>
            <w:r w:rsidR="0034653B" w:rsidRPr="0034653B">
              <w:rPr>
                <w:rFonts w:ascii="Constantia" w:eastAsia="Times New Roman" w:hAnsi="Constantia" w:cs="Calibri"/>
                <w:sz w:val="18"/>
                <w:szCs w:val="18"/>
                <w:lang w:eastAsia="tr-TR"/>
              </w:rPr>
              <w:t>yeterlik sınavına başvuru yapan doktora öğrencisinin, İstanbul Nişantaşı Üniversitesi Lisansüstü Eğitim, Öğretim ve Sınav Yönetmeliği Madde 21(2)</w:t>
            </w:r>
            <w:r w:rsidR="0034653B">
              <w:rPr>
                <w:rFonts w:ascii="Constantia" w:eastAsia="Times New Roman" w:hAnsi="Constantia" w:cs="Calibri"/>
                <w:sz w:val="18"/>
                <w:szCs w:val="18"/>
                <w:lang w:eastAsia="tr-TR"/>
              </w:rPr>
              <w:t xml:space="preserve">’ye dayanarak </w:t>
            </w:r>
            <w:r w:rsidR="0034653B" w:rsidRPr="0034653B">
              <w:rPr>
                <w:rFonts w:ascii="Constantia" w:eastAsia="Times New Roman" w:hAnsi="Constantia" w:cs="Calibri"/>
                <w:sz w:val="18"/>
                <w:szCs w:val="18"/>
                <w:lang w:eastAsia="tr-TR"/>
              </w:rPr>
              <w:t>Enstitü Yönetim Kurulu Kararı ile yeterlik sınavına alınmasının uygunluğuna</w:t>
            </w:r>
            <w:r w:rsidR="0034653B">
              <w:rPr>
                <w:rFonts w:ascii="Constantia" w:eastAsia="Times New Roman" w:hAnsi="Constantia" w:cs="Calibri"/>
                <w:sz w:val="18"/>
                <w:szCs w:val="18"/>
                <w:lang w:eastAsia="tr-TR"/>
              </w:rPr>
              <w:t xml:space="preserve"> karar verilmiştir. </w:t>
            </w:r>
          </w:p>
          <w:p w14:paraId="5BCE5DA5" w14:textId="77777777" w:rsidR="0034653B" w:rsidRPr="0034653B" w:rsidRDefault="0034653B" w:rsidP="0034653B">
            <w:pPr>
              <w:jc w:val="both"/>
              <w:rPr>
                <w:rFonts w:ascii="Constantia" w:eastAsia="Times New Roman" w:hAnsi="Constantia" w:cs="Calibri"/>
                <w:sz w:val="6"/>
                <w:szCs w:val="6"/>
                <w:lang w:eastAsia="tr-TR"/>
              </w:rPr>
            </w:pPr>
          </w:p>
          <w:p w14:paraId="61959FA0" w14:textId="77777777" w:rsidR="0034653B" w:rsidRPr="0034653B" w:rsidRDefault="0034653B" w:rsidP="0034653B">
            <w:pPr>
              <w:jc w:val="both"/>
              <w:rPr>
                <w:rFonts w:ascii="Constantia" w:eastAsia="Times New Roman" w:hAnsi="Constantia" w:cs="Calibri"/>
                <w:b/>
                <w:bCs/>
                <w:sz w:val="18"/>
                <w:szCs w:val="18"/>
                <w:lang w:eastAsia="tr-TR"/>
              </w:rPr>
            </w:pPr>
            <w:r w:rsidRPr="0034653B">
              <w:rPr>
                <w:rFonts w:ascii="Constantia" w:eastAsia="Times New Roman" w:hAnsi="Constantia" w:cs="Calibri"/>
                <w:b/>
                <w:bCs/>
                <w:sz w:val="18"/>
                <w:szCs w:val="18"/>
                <w:lang w:eastAsia="tr-TR"/>
              </w:rPr>
              <w:t xml:space="preserve">Karar Numarası: </w:t>
            </w:r>
          </w:p>
          <w:p w14:paraId="36C17336" w14:textId="366DBE00" w:rsidR="0034653B" w:rsidRPr="0034653B" w:rsidRDefault="0034653B" w:rsidP="0034653B">
            <w:pPr>
              <w:rPr>
                <w:rFonts w:ascii="Constantia" w:eastAsia="Times New Roman" w:hAnsi="Constantia" w:cs="Calibri"/>
                <w:b/>
                <w:bCs/>
                <w:sz w:val="18"/>
                <w:szCs w:val="18"/>
                <w:lang w:eastAsia="tr-TR"/>
              </w:rPr>
            </w:pPr>
            <w:r w:rsidRPr="0034653B">
              <w:rPr>
                <w:rFonts w:ascii="Constantia" w:eastAsia="Times New Roman" w:hAnsi="Constantia" w:cs="Calibri"/>
                <w:b/>
                <w:bCs/>
                <w:sz w:val="18"/>
                <w:szCs w:val="18"/>
                <w:lang w:eastAsia="tr-TR"/>
              </w:rPr>
              <w:t xml:space="preserve">Karar Tarihi     </w:t>
            </w:r>
            <w:proofErr w:type="gramStart"/>
            <w:r>
              <w:rPr>
                <w:rFonts w:ascii="Constantia" w:eastAsia="Times New Roman" w:hAnsi="Constantia" w:cs="Calibri"/>
                <w:b/>
                <w:bCs/>
                <w:sz w:val="18"/>
                <w:szCs w:val="18"/>
                <w:lang w:eastAsia="tr-TR"/>
              </w:rPr>
              <w:t xml:space="preserve"> </w:t>
            </w:r>
            <w:r w:rsidRPr="0034653B">
              <w:rPr>
                <w:rFonts w:ascii="Constantia" w:eastAsia="Times New Roman" w:hAnsi="Constantia" w:cs="Calibri"/>
                <w:b/>
                <w:bCs/>
                <w:sz w:val="18"/>
                <w:szCs w:val="18"/>
                <w:lang w:eastAsia="tr-TR"/>
              </w:rPr>
              <w:t xml:space="preserve"> :</w:t>
            </w:r>
            <w:proofErr w:type="gramEnd"/>
            <w:r w:rsidRPr="0034653B">
              <w:rPr>
                <w:rFonts w:ascii="Constantia" w:eastAsia="Times New Roman" w:hAnsi="Constantia" w:cs="Calibri"/>
                <w:b/>
                <w:bCs/>
                <w:sz w:val="18"/>
                <w:szCs w:val="18"/>
                <w:lang w:eastAsia="tr-TR"/>
              </w:rPr>
              <w:t xml:space="preserve"> </w:t>
            </w:r>
          </w:p>
          <w:p w14:paraId="67163BD9" w14:textId="5B99E7DC" w:rsidR="0034653B" w:rsidRPr="003A76A1" w:rsidRDefault="0034653B" w:rsidP="003A76A1">
            <w:pPr>
              <w:jc w:val="right"/>
              <w:rPr>
                <w:rFonts w:ascii="Constantia" w:eastAsia="Times New Roman" w:hAnsi="Constantia" w:cs="Calibri"/>
                <w:sz w:val="16"/>
                <w:szCs w:val="16"/>
                <w:lang w:eastAsia="tr-TR"/>
              </w:rPr>
            </w:pPr>
            <w:r w:rsidRPr="00CC7CC2">
              <w:rPr>
                <w:rFonts w:ascii="Constantia" w:eastAsia="Times New Roman" w:hAnsi="Constantia" w:cs="Calibri"/>
                <w:sz w:val="16"/>
                <w:szCs w:val="16"/>
                <w:lang w:eastAsia="tr-TR"/>
              </w:rPr>
              <w:t>Enstitü Müdürü</w:t>
            </w:r>
          </w:p>
        </w:tc>
      </w:tr>
      <w:tr w:rsidR="00874BD9" w:rsidRPr="00BA5719" w14:paraId="433D4675" w14:textId="77777777" w:rsidTr="5068F790">
        <w:trPr>
          <w:trHeight w:val="282"/>
        </w:trPr>
        <w:tc>
          <w:tcPr>
            <w:tcW w:w="11052" w:type="dxa"/>
            <w:gridSpan w:val="3"/>
            <w:shd w:val="clear" w:color="auto" w:fill="F2F2F2" w:themeFill="background1" w:themeFillShade="F2"/>
            <w:vAlign w:val="center"/>
          </w:tcPr>
          <w:p w14:paraId="2485FCBB" w14:textId="20D44EF7" w:rsidR="00874BD9" w:rsidRDefault="00874BD9" w:rsidP="006D31A7">
            <w:pPr>
              <w:jc w:val="center"/>
              <w:rPr>
                <w:rFonts w:ascii="Constantia" w:eastAsia="Times New Roman" w:hAnsi="Constantia" w:cs="Calibri"/>
                <w:b/>
                <w:bCs/>
                <w:sz w:val="20"/>
                <w:szCs w:val="20"/>
                <w:lang w:eastAsia="tr-TR"/>
              </w:rPr>
            </w:pPr>
            <w:r w:rsidRPr="006D31A7">
              <w:rPr>
                <w:rFonts w:ascii="Constantia" w:eastAsia="Times New Roman" w:hAnsi="Constantia" w:cs="Calibri"/>
                <w:b/>
                <w:bCs/>
                <w:sz w:val="20"/>
                <w:szCs w:val="20"/>
                <w:lang w:eastAsia="tr-TR"/>
              </w:rPr>
              <w:t>LİSANSÜSTÜ EĞİTİM, ÖĞRETİM VE SINAV YÖNETMELİĞİ İLGİLİ MADDE</w:t>
            </w:r>
          </w:p>
        </w:tc>
      </w:tr>
      <w:tr w:rsidR="00874BD9" w:rsidRPr="004B10CC" w14:paraId="58F68365" w14:textId="77777777" w:rsidTr="004B10CC">
        <w:trPr>
          <w:trHeight w:val="132"/>
        </w:trPr>
        <w:tc>
          <w:tcPr>
            <w:tcW w:w="11052" w:type="dxa"/>
            <w:gridSpan w:val="3"/>
            <w:vAlign w:val="center"/>
          </w:tcPr>
          <w:p w14:paraId="3719F846" w14:textId="77777777" w:rsidR="004B10CC" w:rsidRDefault="004B10CC" w:rsidP="00874BD9">
            <w:pPr>
              <w:jc w:val="both"/>
              <w:rPr>
                <w:rFonts w:ascii="Times New Roman" w:eastAsia="Times New Roman" w:hAnsi="Times New Roman" w:cs="Times New Roman"/>
                <w:b/>
                <w:bCs/>
                <w:sz w:val="16"/>
                <w:szCs w:val="16"/>
                <w:lang w:eastAsia="tr-TR"/>
              </w:rPr>
            </w:pPr>
          </w:p>
          <w:p w14:paraId="3652C175" w14:textId="16C24D3E" w:rsidR="00874BD9" w:rsidRPr="004B10CC" w:rsidRDefault="00874BD9" w:rsidP="00874BD9">
            <w:pPr>
              <w:jc w:val="both"/>
              <w:rPr>
                <w:rFonts w:ascii="Times New Roman" w:eastAsia="Times New Roman" w:hAnsi="Times New Roman" w:cs="Times New Roman"/>
                <w:sz w:val="16"/>
                <w:szCs w:val="16"/>
                <w:lang w:eastAsia="tr-TR"/>
              </w:rPr>
            </w:pPr>
            <w:r w:rsidRPr="004B10CC">
              <w:rPr>
                <w:rFonts w:ascii="Times New Roman" w:eastAsia="Times New Roman" w:hAnsi="Times New Roman" w:cs="Times New Roman"/>
                <w:b/>
                <w:bCs/>
                <w:sz w:val="16"/>
                <w:szCs w:val="16"/>
                <w:lang w:eastAsia="tr-TR"/>
              </w:rPr>
              <w:t>MADDE 21</w:t>
            </w:r>
            <w:r w:rsidRPr="004B10CC">
              <w:rPr>
                <w:rFonts w:ascii="Times New Roman" w:eastAsia="Times New Roman" w:hAnsi="Times New Roman" w:cs="Times New Roman"/>
                <w:sz w:val="16"/>
                <w:szCs w:val="16"/>
                <w:lang w:eastAsia="tr-TR"/>
              </w:rPr>
              <w:t xml:space="preserve"> – (1) Yeterlik sınavı, derslerini ve seminerini tamamlayan öğrencinin alanındaki temel konular ve kavramlar ile doktora çalışmasıyla ilgili bilimsel araştırma derinliğine sahip olup olmadığının ölçülmesidir.</w:t>
            </w:r>
          </w:p>
          <w:p w14:paraId="1FD4862A" w14:textId="77777777" w:rsidR="00874BD9" w:rsidRPr="004B10CC" w:rsidRDefault="00874BD9" w:rsidP="00874BD9">
            <w:pPr>
              <w:jc w:val="both"/>
              <w:rPr>
                <w:rFonts w:ascii="Times New Roman" w:eastAsia="Times New Roman" w:hAnsi="Times New Roman" w:cs="Times New Roman"/>
                <w:sz w:val="16"/>
                <w:szCs w:val="16"/>
                <w:lang w:eastAsia="tr-TR"/>
              </w:rPr>
            </w:pPr>
            <w:r w:rsidRPr="004B10CC">
              <w:rPr>
                <w:rFonts w:ascii="Times New Roman" w:eastAsia="Times New Roman" w:hAnsi="Times New Roman" w:cs="Times New Roman"/>
                <w:sz w:val="16"/>
                <w:szCs w:val="16"/>
                <w:lang w:eastAsia="tr-TR"/>
              </w:rPr>
              <w:t>(2) Derslerini ve seminer dersini başarıyla tamamlayan öğrenci bir sonraki yarıyıl sonunda yeterlik sınavına girmeye hak kazanır. Yüksek lisans derecesi ile kabul edilen öğrenci en geç beşinci yarıyılın, lisans derecesi ile kabul edilmiş olan öğrenci en geç yedinci yarıyılın sonuna kadar yeterlik sınavına girmek zorundadır.</w:t>
            </w:r>
          </w:p>
          <w:p w14:paraId="372BB8DF" w14:textId="77777777" w:rsidR="00874BD9" w:rsidRPr="004B10CC" w:rsidRDefault="00874BD9" w:rsidP="00874BD9">
            <w:pPr>
              <w:jc w:val="both"/>
              <w:rPr>
                <w:rFonts w:ascii="Times New Roman" w:eastAsia="Times New Roman" w:hAnsi="Times New Roman" w:cs="Times New Roman"/>
                <w:sz w:val="16"/>
                <w:szCs w:val="16"/>
                <w:lang w:eastAsia="tr-TR"/>
              </w:rPr>
            </w:pPr>
            <w:r w:rsidRPr="004B10CC">
              <w:rPr>
                <w:rFonts w:ascii="Times New Roman" w:eastAsia="Times New Roman" w:hAnsi="Times New Roman" w:cs="Times New Roman"/>
                <w:sz w:val="16"/>
                <w:szCs w:val="16"/>
                <w:lang w:eastAsia="tr-TR"/>
              </w:rPr>
              <w:t>(3) Yeterlik sınavı toplantıları öğretim elemanları, lisansüstü öğrenciler ve alanın uzmanlarından oluşan dinleyicilerin katılımına açık olarak yapılır.</w:t>
            </w:r>
          </w:p>
          <w:p w14:paraId="23602505" w14:textId="77777777" w:rsidR="00874BD9" w:rsidRPr="004B10CC" w:rsidRDefault="00874BD9" w:rsidP="00874BD9">
            <w:pPr>
              <w:jc w:val="both"/>
              <w:rPr>
                <w:rFonts w:ascii="Times New Roman" w:eastAsia="Times New Roman" w:hAnsi="Times New Roman" w:cs="Times New Roman"/>
                <w:sz w:val="16"/>
                <w:szCs w:val="16"/>
                <w:lang w:eastAsia="tr-TR"/>
              </w:rPr>
            </w:pPr>
            <w:r w:rsidRPr="004B10CC">
              <w:rPr>
                <w:rFonts w:ascii="Times New Roman" w:eastAsia="Times New Roman" w:hAnsi="Times New Roman" w:cs="Times New Roman"/>
                <w:sz w:val="16"/>
                <w:szCs w:val="16"/>
                <w:lang w:eastAsia="tr-TR"/>
              </w:rPr>
              <w:t>(4) Yeterlik sınavları her anabilim/</w:t>
            </w:r>
            <w:proofErr w:type="spellStart"/>
            <w:r w:rsidRPr="004B10CC">
              <w:rPr>
                <w:rFonts w:ascii="Times New Roman" w:eastAsia="Times New Roman" w:hAnsi="Times New Roman" w:cs="Times New Roman"/>
                <w:sz w:val="16"/>
                <w:szCs w:val="16"/>
                <w:lang w:eastAsia="tr-TR"/>
              </w:rPr>
              <w:t>anasanat</w:t>
            </w:r>
            <w:proofErr w:type="spellEnd"/>
            <w:r w:rsidRPr="004B10CC">
              <w:rPr>
                <w:rFonts w:ascii="Times New Roman" w:eastAsia="Times New Roman" w:hAnsi="Times New Roman" w:cs="Times New Roman"/>
                <w:sz w:val="16"/>
                <w:szCs w:val="16"/>
                <w:lang w:eastAsia="tr-TR"/>
              </w:rPr>
              <w:t xml:space="preserve"> dalı için Aralık-Haziran aylarında yılda iki kez yapılır. Bir öğrenci bir yılda en fazla iki kez yeterlik sınavına girer.</w:t>
            </w:r>
          </w:p>
          <w:p w14:paraId="3A78FAC5" w14:textId="77777777" w:rsidR="00874BD9" w:rsidRPr="004B10CC" w:rsidRDefault="00874BD9" w:rsidP="00874BD9">
            <w:pPr>
              <w:jc w:val="both"/>
              <w:rPr>
                <w:rFonts w:ascii="Times New Roman" w:eastAsia="Times New Roman" w:hAnsi="Times New Roman" w:cs="Times New Roman"/>
                <w:sz w:val="16"/>
                <w:szCs w:val="16"/>
                <w:lang w:eastAsia="tr-TR"/>
              </w:rPr>
            </w:pPr>
            <w:r w:rsidRPr="004B10CC">
              <w:rPr>
                <w:rFonts w:ascii="Times New Roman" w:eastAsia="Times New Roman" w:hAnsi="Times New Roman" w:cs="Times New Roman"/>
                <w:sz w:val="16"/>
                <w:szCs w:val="16"/>
                <w:lang w:eastAsia="tr-TR"/>
              </w:rPr>
              <w:t>(5) Yeterlik sınavı yazılı ve sözlü olarak iki bölüm halinde yapılır. Her iki sınavın ağırlığı %50’dir. Her iki sınav ortalaması 100 üzerinden en az 75 olan öğrenci başarılı sayılır. Yazılı sınavdan 50’nin altında not alan öğrenci sözlü sınava kabul edilemez. Yazılı sınavda başarılı olan öğrenci üç gün içinde sözlü sınava alınır.</w:t>
            </w:r>
          </w:p>
          <w:p w14:paraId="4E393C1F" w14:textId="77777777" w:rsidR="00874BD9" w:rsidRPr="004B10CC" w:rsidRDefault="00874BD9" w:rsidP="00874BD9">
            <w:pPr>
              <w:jc w:val="both"/>
              <w:rPr>
                <w:rFonts w:ascii="Times New Roman" w:eastAsia="Times New Roman" w:hAnsi="Times New Roman" w:cs="Times New Roman"/>
                <w:sz w:val="16"/>
                <w:szCs w:val="16"/>
                <w:lang w:eastAsia="tr-TR"/>
              </w:rPr>
            </w:pPr>
            <w:r w:rsidRPr="004B10CC">
              <w:rPr>
                <w:rFonts w:ascii="Times New Roman" w:eastAsia="Times New Roman" w:hAnsi="Times New Roman" w:cs="Times New Roman"/>
                <w:sz w:val="16"/>
                <w:szCs w:val="16"/>
                <w:lang w:eastAsia="tr-TR"/>
              </w:rPr>
              <w:t>(6) Jüri üyelerinin her biri en az bir soru sormak zorundadır. Yazılı ve sözlü sınavlarda her bir jüri üyesi 100 tam puan üzerinden değerlendirme yapar, beş jüri üyesinin eşit ağırlıklı ortalama notu alınır.</w:t>
            </w:r>
          </w:p>
          <w:p w14:paraId="04C441F7" w14:textId="77777777" w:rsidR="00874BD9" w:rsidRPr="004B10CC" w:rsidRDefault="00874BD9" w:rsidP="00874BD9">
            <w:pPr>
              <w:jc w:val="both"/>
              <w:rPr>
                <w:rFonts w:ascii="Times New Roman" w:eastAsia="Times New Roman" w:hAnsi="Times New Roman" w:cs="Times New Roman"/>
                <w:sz w:val="16"/>
                <w:szCs w:val="16"/>
                <w:lang w:eastAsia="tr-TR"/>
              </w:rPr>
            </w:pPr>
            <w:r w:rsidRPr="004B10CC">
              <w:rPr>
                <w:rFonts w:ascii="Times New Roman" w:eastAsia="Times New Roman" w:hAnsi="Times New Roman" w:cs="Times New Roman"/>
                <w:sz w:val="16"/>
                <w:szCs w:val="16"/>
                <w:lang w:eastAsia="tr-TR"/>
              </w:rPr>
              <w:t>(7) Yazılı sınav süresi en az 60 en çok 120 dakika, sözlü sınavların süresi, her bir aday için 45 dakikadan az 120 dakikadan fazla olamaz. Yazılı ve sözlü sınavlar tutanakla kayıt altına alınır.</w:t>
            </w:r>
          </w:p>
          <w:p w14:paraId="782345E4" w14:textId="77777777" w:rsidR="00874BD9" w:rsidRPr="004B10CC" w:rsidRDefault="00874BD9" w:rsidP="00874BD9">
            <w:pPr>
              <w:jc w:val="both"/>
              <w:rPr>
                <w:rFonts w:ascii="Times New Roman" w:eastAsia="Times New Roman" w:hAnsi="Times New Roman" w:cs="Times New Roman"/>
                <w:sz w:val="16"/>
                <w:szCs w:val="16"/>
                <w:lang w:eastAsia="tr-TR"/>
              </w:rPr>
            </w:pPr>
            <w:r w:rsidRPr="004B10CC">
              <w:rPr>
                <w:rFonts w:ascii="Times New Roman" w:eastAsia="Times New Roman" w:hAnsi="Times New Roman" w:cs="Times New Roman"/>
                <w:sz w:val="16"/>
                <w:szCs w:val="16"/>
                <w:lang w:eastAsia="tr-TR"/>
              </w:rPr>
              <w:t>(8) Yeterlik sınavı sonucu, enstitü anabilim/</w:t>
            </w:r>
            <w:proofErr w:type="spellStart"/>
            <w:r w:rsidRPr="004B10CC">
              <w:rPr>
                <w:rFonts w:ascii="Times New Roman" w:eastAsia="Times New Roman" w:hAnsi="Times New Roman" w:cs="Times New Roman"/>
                <w:sz w:val="16"/>
                <w:szCs w:val="16"/>
                <w:lang w:eastAsia="tr-TR"/>
              </w:rPr>
              <w:t>anasanat</w:t>
            </w:r>
            <w:proofErr w:type="spellEnd"/>
            <w:r w:rsidRPr="004B10CC">
              <w:rPr>
                <w:rFonts w:ascii="Times New Roman" w:eastAsia="Times New Roman" w:hAnsi="Times New Roman" w:cs="Times New Roman"/>
                <w:sz w:val="16"/>
                <w:szCs w:val="16"/>
                <w:lang w:eastAsia="tr-TR"/>
              </w:rPr>
              <w:t xml:space="preserve"> dalı başkanlığınca danışman vasıtasıyla yeterlik sınavını izleyen üç gün içinde enstitüye tutanakla bildirilir.</w:t>
            </w:r>
          </w:p>
          <w:p w14:paraId="7C3D3FA0" w14:textId="77777777" w:rsidR="00874BD9" w:rsidRPr="004B10CC" w:rsidRDefault="00874BD9" w:rsidP="00874BD9">
            <w:pPr>
              <w:jc w:val="both"/>
              <w:rPr>
                <w:rFonts w:ascii="Times New Roman" w:eastAsia="Times New Roman" w:hAnsi="Times New Roman" w:cs="Times New Roman"/>
                <w:sz w:val="16"/>
                <w:szCs w:val="16"/>
                <w:lang w:eastAsia="tr-TR"/>
              </w:rPr>
            </w:pPr>
            <w:r w:rsidRPr="004B10CC">
              <w:rPr>
                <w:rFonts w:ascii="Times New Roman" w:eastAsia="Times New Roman" w:hAnsi="Times New Roman" w:cs="Times New Roman"/>
                <w:sz w:val="16"/>
                <w:szCs w:val="16"/>
                <w:lang w:eastAsia="tr-TR"/>
              </w:rPr>
              <w:t>(9) Yeterlik sınavında başarısız olan öğrenci bir sonraki yarıyılda tekrar sınava alınır. Bu sınavda da başarısız olan öğrencinin doktora programı ile ilişiği kesilir.</w:t>
            </w:r>
          </w:p>
          <w:p w14:paraId="54BECA72" w14:textId="77777777" w:rsidR="00874BD9" w:rsidRPr="004B10CC" w:rsidRDefault="00874BD9" w:rsidP="00874BD9">
            <w:pPr>
              <w:jc w:val="both"/>
              <w:rPr>
                <w:rFonts w:ascii="Times New Roman" w:eastAsia="Times New Roman" w:hAnsi="Times New Roman" w:cs="Times New Roman"/>
                <w:sz w:val="16"/>
                <w:szCs w:val="16"/>
                <w:lang w:eastAsia="tr-TR"/>
              </w:rPr>
            </w:pPr>
            <w:r w:rsidRPr="004B10CC">
              <w:rPr>
                <w:rFonts w:ascii="Times New Roman" w:eastAsia="Times New Roman" w:hAnsi="Times New Roman" w:cs="Times New Roman"/>
                <w:sz w:val="16"/>
                <w:szCs w:val="16"/>
                <w:lang w:eastAsia="tr-TR"/>
              </w:rPr>
              <w:t>(10) Yeterlik sınavı jürisi, yeterlik sınavını başaran bir öğrencinin, ders yükünü tamamlamış olsa bile, toplam kredi miktarının üçte birini geçmemek şartıyla fazladan ders/dersler almasını isteyebilir. Öğrenci, enstitü yönetim kurulu kararıyla belirlenecek dersleri başarmak zorundadır.</w:t>
            </w:r>
          </w:p>
          <w:p w14:paraId="155DC95D" w14:textId="4DFB29DA" w:rsidR="00CC7CC2" w:rsidRPr="004B10CC" w:rsidRDefault="00874BD9" w:rsidP="00874BD9">
            <w:pPr>
              <w:jc w:val="both"/>
              <w:rPr>
                <w:rFonts w:ascii="Times New Roman" w:eastAsia="Times New Roman" w:hAnsi="Times New Roman" w:cs="Times New Roman"/>
                <w:sz w:val="16"/>
                <w:szCs w:val="16"/>
                <w:lang w:eastAsia="tr-TR"/>
              </w:rPr>
            </w:pPr>
            <w:r w:rsidRPr="004B10CC">
              <w:rPr>
                <w:rFonts w:ascii="Times New Roman" w:eastAsia="Times New Roman" w:hAnsi="Times New Roman" w:cs="Times New Roman"/>
                <w:sz w:val="16"/>
                <w:szCs w:val="16"/>
                <w:lang w:eastAsia="tr-TR"/>
              </w:rPr>
              <w:t>(11) Lisans derecesi ile doktora programına kabul edilmiş ve en az yedi dersini başarı ile tamamlamış bir öğrenci tezli/tezsiz yüksek lisans programına geçebilir. Bu durumda alınan dersler enstitü yönetim kurulu kararıyla yüksek lisans programındaki derslerin yerine sayılır. Böyle bir durumda öğrenci, bu Yönetmelikte belirlenen tezli/tezsiz yüksek lisans programlarıyla ilgili şartları yerine getirmek zorundadır</w:t>
            </w:r>
            <w:r w:rsidR="00CC7CC2" w:rsidRPr="004B10CC">
              <w:rPr>
                <w:rFonts w:ascii="Times New Roman" w:eastAsia="Times New Roman" w:hAnsi="Times New Roman" w:cs="Times New Roman"/>
                <w:sz w:val="16"/>
                <w:szCs w:val="16"/>
                <w:lang w:eastAsia="tr-TR"/>
              </w:rPr>
              <w:t>.</w:t>
            </w:r>
          </w:p>
          <w:p w14:paraId="2C55005F" w14:textId="77777777" w:rsidR="00874BD9" w:rsidRPr="004B10CC" w:rsidRDefault="00CC7CC2" w:rsidP="00CC7CC2">
            <w:pPr>
              <w:jc w:val="right"/>
              <w:rPr>
                <w:rFonts w:ascii="Times New Roman" w:eastAsia="Times New Roman" w:hAnsi="Times New Roman" w:cs="Times New Roman"/>
                <w:b/>
                <w:bCs/>
                <w:sz w:val="16"/>
                <w:szCs w:val="16"/>
                <w:lang w:eastAsia="tr-TR"/>
              </w:rPr>
            </w:pPr>
            <w:r w:rsidRPr="004B10CC">
              <w:rPr>
                <w:rFonts w:ascii="Times New Roman" w:eastAsia="Times New Roman" w:hAnsi="Times New Roman" w:cs="Times New Roman"/>
                <w:b/>
                <w:bCs/>
                <w:sz w:val="16"/>
                <w:szCs w:val="16"/>
                <w:lang w:eastAsia="tr-TR"/>
              </w:rPr>
              <w:t>Resmî Gazete Tarihi: 11.10.2020 Resmî Gazete Sayısı: 31271</w:t>
            </w:r>
          </w:p>
          <w:p w14:paraId="42BC9D97" w14:textId="47C359B3" w:rsidR="00C35E80" w:rsidRPr="004B10CC" w:rsidRDefault="00C35E80" w:rsidP="00C35E80">
            <w:pPr>
              <w:rPr>
                <w:rFonts w:ascii="Times New Roman" w:eastAsia="Times New Roman" w:hAnsi="Times New Roman" w:cs="Times New Roman"/>
                <w:sz w:val="16"/>
                <w:szCs w:val="16"/>
                <w:lang w:eastAsia="tr-TR"/>
              </w:rPr>
            </w:pPr>
          </w:p>
        </w:tc>
      </w:tr>
    </w:tbl>
    <w:p w14:paraId="4EB6108F" w14:textId="3A60B8DE" w:rsidR="00027A54" w:rsidRDefault="00027A54" w:rsidP="006D31A7">
      <w:pPr>
        <w:tabs>
          <w:tab w:val="left" w:pos="3120"/>
          <w:tab w:val="left" w:pos="4992"/>
        </w:tabs>
      </w:pPr>
    </w:p>
    <w:sectPr w:rsidR="00027A54" w:rsidSect="00DA3E9E">
      <w:footerReference w:type="default" r:id="rId7"/>
      <w:pgSz w:w="11906" w:h="16838"/>
      <w:pgMar w:top="454" w:right="454" w:bottom="454" w:left="454"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BCA9B" w14:textId="77777777" w:rsidR="00B7274A" w:rsidRDefault="00B7274A" w:rsidP="00DA3E9E">
      <w:pPr>
        <w:spacing w:after="0" w:line="240" w:lineRule="auto"/>
      </w:pPr>
      <w:r>
        <w:separator/>
      </w:r>
    </w:p>
  </w:endnote>
  <w:endnote w:type="continuationSeparator" w:id="0">
    <w:p w14:paraId="2B68F3C1" w14:textId="77777777" w:rsidR="00B7274A" w:rsidRDefault="00B7274A" w:rsidP="00DA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tantia">
    <w:panose1 w:val="02030602050306030303"/>
    <w:charset w:val="A2"/>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2B36" w14:textId="465CFF0E" w:rsidR="00C35E80" w:rsidRDefault="00C35E80" w:rsidP="00C35E80">
    <w:pPr>
      <w:pStyle w:val="AltBilgi"/>
      <w:jc w:val="center"/>
      <w:rPr>
        <w:rFonts w:ascii="Times New Roman" w:hAnsi="Times New Roman" w:cs="Times New Roman"/>
        <w:sz w:val="18"/>
        <w:szCs w:val="18"/>
      </w:rPr>
    </w:pPr>
    <w:r>
      <w:rPr>
        <w:rFonts w:ascii="Times New Roman" w:hAnsi="Times New Roman" w:cs="Times New Roman"/>
        <w:sz w:val="18"/>
        <w:szCs w:val="18"/>
      </w:rPr>
      <w:t xml:space="preserve">Doküman No: LE.FR.41 / Yayın Tarihi: 13.02.2023 / Revizyon </w:t>
    </w:r>
    <w:proofErr w:type="gramStart"/>
    <w:r>
      <w:rPr>
        <w:rFonts w:ascii="Times New Roman" w:hAnsi="Times New Roman" w:cs="Times New Roman"/>
        <w:sz w:val="18"/>
        <w:szCs w:val="18"/>
      </w:rPr>
      <w:t>Tarihi:-</w:t>
    </w:r>
    <w:proofErr w:type="gramEnd"/>
    <w:r>
      <w:rPr>
        <w:rFonts w:ascii="Times New Roman" w:hAnsi="Times New Roman" w:cs="Times New Roman"/>
        <w:sz w:val="18"/>
        <w:szCs w:val="18"/>
      </w:rPr>
      <w:t xml:space="preserve"> / Revizyon No: 00</w:t>
    </w:r>
  </w:p>
  <w:p w14:paraId="53FC16CE" w14:textId="4DB3B841" w:rsidR="00DA3E9E" w:rsidRPr="00C35E80" w:rsidRDefault="00C35E80" w:rsidP="00C35E80">
    <w:pPr>
      <w:pStyle w:val="AltBilgi"/>
      <w:jc w:val="center"/>
      <w:rPr>
        <w:rFonts w:ascii="Times New Roman" w:hAnsi="Times New Roman" w:cs="Times New Roman"/>
        <w:sz w:val="18"/>
        <w:szCs w:val="18"/>
      </w:rPr>
    </w:pPr>
    <w:r>
      <w:rPr>
        <w:rFonts w:ascii="Times New Roman" w:hAnsi="Times New Roman" w:cs="Times New Roman"/>
        <w:sz w:val="18"/>
        <w:szCs w:val="18"/>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F461C" w14:textId="77777777" w:rsidR="00B7274A" w:rsidRDefault="00B7274A" w:rsidP="00DA3E9E">
      <w:pPr>
        <w:spacing w:after="0" w:line="240" w:lineRule="auto"/>
      </w:pPr>
      <w:r>
        <w:separator/>
      </w:r>
    </w:p>
  </w:footnote>
  <w:footnote w:type="continuationSeparator" w:id="0">
    <w:p w14:paraId="5E20528D" w14:textId="77777777" w:rsidR="00B7274A" w:rsidRDefault="00B7274A" w:rsidP="00DA3E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61"/>
    <w:rsid w:val="0000726A"/>
    <w:rsid w:val="00020EF3"/>
    <w:rsid w:val="0002188D"/>
    <w:rsid w:val="00027A54"/>
    <w:rsid w:val="00072A04"/>
    <w:rsid w:val="000B20F5"/>
    <w:rsid w:val="000B32BC"/>
    <w:rsid w:val="000E2976"/>
    <w:rsid w:val="000F77EF"/>
    <w:rsid w:val="001572C8"/>
    <w:rsid w:val="00180A1D"/>
    <w:rsid w:val="00185C5F"/>
    <w:rsid w:val="001E3FAF"/>
    <w:rsid w:val="001F2C0A"/>
    <w:rsid w:val="00223572"/>
    <w:rsid w:val="0022623C"/>
    <w:rsid w:val="00236530"/>
    <w:rsid w:val="00253E6B"/>
    <w:rsid w:val="00260A81"/>
    <w:rsid w:val="00277416"/>
    <w:rsid w:val="00292D2D"/>
    <w:rsid w:val="002C3B92"/>
    <w:rsid w:val="002D323E"/>
    <w:rsid w:val="002D7BDF"/>
    <w:rsid w:val="002F45DA"/>
    <w:rsid w:val="003145E3"/>
    <w:rsid w:val="00321B38"/>
    <w:rsid w:val="0034653B"/>
    <w:rsid w:val="00370759"/>
    <w:rsid w:val="00370D20"/>
    <w:rsid w:val="00382055"/>
    <w:rsid w:val="003A76A1"/>
    <w:rsid w:val="003D4B6E"/>
    <w:rsid w:val="003E032B"/>
    <w:rsid w:val="003E0678"/>
    <w:rsid w:val="003E1AD1"/>
    <w:rsid w:val="00405829"/>
    <w:rsid w:val="00407BF1"/>
    <w:rsid w:val="004465B9"/>
    <w:rsid w:val="00446EA8"/>
    <w:rsid w:val="00463D13"/>
    <w:rsid w:val="00464342"/>
    <w:rsid w:val="004A10BC"/>
    <w:rsid w:val="004A501C"/>
    <w:rsid w:val="004B04A5"/>
    <w:rsid w:val="004B0661"/>
    <w:rsid w:val="004B10CC"/>
    <w:rsid w:val="004C5558"/>
    <w:rsid w:val="004D5CDB"/>
    <w:rsid w:val="00506428"/>
    <w:rsid w:val="00507C82"/>
    <w:rsid w:val="00546AC5"/>
    <w:rsid w:val="00556D95"/>
    <w:rsid w:val="00596EEE"/>
    <w:rsid w:val="005A09C0"/>
    <w:rsid w:val="005C6FF4"/>
    <w:rsid w:val="005D116B"/>
    <w:rsid w:val="005E1A6E"/>
    <w:rsid w:val="005E43D5"/>
    <w:rsid w:val="006015FF"/>
    <w:rsid w:val="006120D2"/>
    <w:rsid w:val="0061759C"/>
    <w:rsid w:val="0062284E"/>
    <w:rsid w:val="006823D7"/>
    <w:rsid w:val="006A64B3"/>
    <w:rsid w:val="006D036E"/>
    <w:rsid w:val="006D31A7"/>
    <w:rsid w:val="006D61F6"/>
    <w:rsid w:val="007023FD"/>
    <w:rsid w:val="00716E79"/>
    <w:rsid w:val="00721DFB"/>
    <w:rsid w:val="00732EDC"/>
    <w:rsid w:val="00784DD3"/>
    <w:rsid w:val="007940C4"/>
    <w:rsid w:val="00796642"/>
    <w:rsid w:val="007B62EC"/>
    <w:rsid w:val="007E08B1"/>
    <w:rsid w:val="007E4958"/>
    <w:rsid w:val="007F0ECD"/>
    <w:rsid w:val="00801E77"/>
    <w:rsid w:val="00822EB8"/>
    <w:rsid w:val="00830BB7"/>
    <w:rsid w:val="00874BD9"/>
    <w:rsid w:val="008877F5"/>
    <w:rsid w:val="00891DBE"/>
    <w:rsid w:val="00892BC7"/>
    <w:rsid w:val="008A5E6B"/>
    <w:rsid w:val="008B3698"/>
    <w:rsid w:val="008B4026"/>
    <w:rsid w:val="008B64E9"/>
    <w:rsid w:val="008F62C7"/>
    <w:rsid w:val="0092025C"/>
    <w:rsid w:val="009266DF"/>
    <w:rsid w:val="009339DD"/>
    <w:rsid w:val="00937F32"/>
    <w:rsid w:val="0094680C"/>
    <w:rsid w:val="00961911"/>
    <w:rsid w:val="009632DC"/>
    <w:rsid w:val="009859E5"/>
    <w:rsid w:val="00986C88"/>
    <w:rsid w:val="009A0FB2"/>
    <w:rsid w:val="009A7DCA"/>
    <w:rsid w:val="009B015C"/>
    <w:rsid w:val="009B745A"/>
    <w:rsid w:val="009C0DEF"/>
    <w:rsid w:val="009C1138"/>
    <w:rsid w:val="009D51FB"/>
    <w:rsid w:val="009D7424"/>
    <w:rsid w:val="00A0155D"/>
    <w:rsid w:val="00A4419F"/>
    <w:rsid w:val="00A80CCF"/>
    <w:rsid w:val="00AA130A"/>
    <w:rsid w:val="00AB53D4"/>
    <w:rsid w:val="00AC32BC"/>
    <w:rsid w:val="00B30175"/>
    <w:rsid w:val="00B31E44"/>
    <w:rsid w:val="00B34FA9"/>
    <w:rsid w:val="00B423B3"/>
    <w:rsid w:val="00B54220"/>
    <w:rsid w:val="00B7274A"/>
    <w:rsid w:val="00B7325B"/>
    <w:rsid w:val="00B9004D"/>
    <w:rsid w:val="00B93482"/>
    <w:rsid w:val="00BA7FEF"/>
    <w:rsid w:val="00BC3D7C"/>
    <w:rsid w:val="00C35E80"/>
    <w:rsid w:val="00C47862"/>
    <w:rsid w:val="00C72D4F"/>
    <w:rsid w:val="00C87426"/>
    <w:rsid w:val="00CA26E8"/>
    <w:rsid w:val="00CC7605"/>
    <w:rsid w:val="00CC7CC2"/>
    <w:rsid w:val="00D00E4D"/>
    <w:rsid w:val="00D16411"/>
    <w:rsid w:val="00D504D1"/>
    <w:rsid w:val="00D767D0"/>
    <w:rsid w:val="00D839F7"/>
    <w:rsid w:val="00DA005F"/>
    <w:rsid w:val="00DA3E9E"/>
    <w:rsid w:val="00DA555E"/>
    <w:rsid w:val="00DB271A"/>
    <w:rsid w:val="00DD6039"/>
    <w:rsid w:val="00DF3237"/>
    <w:rsid w:val="00E261DE"/>
    <w:rsid w:val="00E34F75"/>
    <w:rsid w:val="00E410D9"/>
    <w:rsid w:val="00E41DF2"/>
    <w:rsid w:val="00E54455"/>
    <w:rsid w:val="00E73BE6"/>
    <w:rsid w:val="00E82746"/>
    <w:rsid w:val="00EB7E9E"/>
    <w:rsid w:val="00EE69DD"/>
    <w:rsid w:val="00F30BC7"/>
    <w:rsid w:val="00F32394"/>
    <w:rsid w:val="00F54EB1"/>
    <w:rsid w:val="00F56007"/>
    <w:rsid w:val="00F67EE6"/>
    <w:rsid w:val="00F775A4"/>
    <w:rsid w:val="00F8002F"/>
    <w:rsid w:val="00F816BD"/>
    <w:rsid w:val="00F8230A"/>
    <w:rsid w:val="00F86EB6"/>
    <w:rsid w:val="00FD6F65"/>
    <w:rsid w:val="4D0A6761"/>
    <w:rsid w:val="5068F7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48C84"/>
  <w15:chartTrackingRefBased/>
  <w15:docId w15:val="{B9FFDEE5-C2F7-40BA-9A1E-534C6767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B0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B0661"/>
    <w:pPr>
      <w:widowControl w:val="0"/>
      <w:autoSpaceDE w:val="0"/>
      <w:autoSpaceDN w:val="0"/>
      <w:spacing w:after="0" w:line="240" w:lineRule="auto"/>
    </w:pPr>
    <w:rPr>
      <w:rFonts w:ascii="Arial" w:eastAsia="Arial" w:hAnsi="Arial" w:cs="Arial"/>
    </w:rPr>
  </w:style>
  <w:style w:type="table" w:customStyle="1" w:styleId="TableNormal1">
    <w:name w:val="Table Normal1"/>
    <w:uiPriority w:val="2"/>
    <w:semiHidden/>
    <w:unhideWhenUsed/>
    <w:qFormat/>
    <w:rsid w:val="004B06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DF32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3237"/>
    <w:rPr>
      <w:rFonts w:ascii="Segoe UI" w:hAnsi="Segoe UI" w:cs="Segoe UI"/>
      <w:sz w:val="18"/>
      <w:szCs w:val="18"/>
    </w:rPr>
  </w:style>
  <w:style w:type="table" w:styleId="KlavuzTablo1Ak-Vurgu3">
    <w:name w:val="Grid Table 1 Light Accent 3"/>
    <w:basedOn w:val="NormalTablo"/>
    <w:uiPriority w:val="46"/>
    <w:rsid w:val="000072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KlavuzTablo1Ak">
    <w:name w:val="Grid Table 1 Light"/>
    <w:basedOn w:val="NormalTablo"/>
    <w:uiPriority w:val="46"/>
    <w:rsid w:val="000072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2-Vurgu3">
    <w:name w:val="Grid Table 2 Accent 3"/>
    <w:basedOn w:val="NormalTablo"/>
    <w:uiPriority w:val="47"/>
    <w:rsid w:val="000072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oKlavuzuAk">
    <w:name w:val="Grid Table Light"/>
    <w:basedOn w:val="NormalTablo"/>
    <w:uiPriority w:val="40"/>
    <w:rsid w:val="000072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DA3E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3E9E"/>
  </w:style>
  <w:style w:type="paragraph" w:styleId="AltBilgi">
    <w:name w:val="footer"/>
    <w:basedOn w:val="Normal"/>
    <w:link w:val="AltBilgiChar"/>
    <w:uiPriority w:val="99"/>
    <w:unhideWhenUsed/>
    <w:rsid w:val="00DA3E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3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7931">
      <w:bodyDiv w:val="1"/>
      <w:marLeft w:val="0"/>
      <w:marRight w:val="0"/>
      <w:marTop w:val="0"/>
      <w:marBottom w:val="0"/>
      <w:divBdr>
        <w:top w:val="none" w:sz="0" w:space="0" w:color="auto"/>
        <w:left w:val="none" w:sz="0" w:space="0" w:color="auto"/>
        <w:bottom w:val="none" w:sz="0" w:space="0" w:color="auto"/>
        <w:right w:val="none" w:sz="0" w:space="0" w:color="auto"/>
      </w:divBdr>
      <w:divsChild>
        <w:div w:id="72704915">
          <w:marLeft w:val="0"/>
          <w:marRight w:val="0"/>
          <w:marTop w:val="0"/>
          <w:marBottom w:val="0"/>
          <w:divBdr>
            <w:top w:val="none" w:sz="0" w:space="0" w:color="auto"/>
            <w:left w:val="none" w:sz="0" w:space="0" w:color="auto"/>
            <w:bottom w:val="none" w:sz="0" w:space="0" w:color="auto"/>
            <w:right w:val="none" w:sz="0" w:space="0" w:color="auto"/>
          </w:divBdr>
        </w:div>
        <w:div w:id="302657343">
          <w:marLeft w:val="0"/>
          <w:marRight w:val="0"/>
          <w:marTop w:val="0"/>
          <w:marBottom w:val="0"/>
          <w:divBdr>
            <w:top w:val="none" w:sz="0" w:space="0" w:color="auto"/>
            <w:left w:val="none" w:sz="0" w:space="0" w:color="auto"/>
            <w:bottom w:val="none" w:sz="0" w:space="0" w:color="auto"/>
            <w:right w:val="none" w:sz="0" w:space="0" w:color="auto"/>
          </w:divBdr>
        </w:div>
        <w:div w:id="258755201">
          <w:marLeft w:val="0"/>
          <w:marRight w:val="0"/>
          <w:marTop w:val="0"/>
          <w:marBottom w:val="0"/>
          <w:divBdr>
            <w:top w:val="none" w:sz="0" w:space="0" w:color="auto"/>
            <w:left w:val="none" w:sz="0" w:space="0" w:color="auto"/>
            <w:bottom w:val="none" w:sz="0" w:space="0" w:color="auto"/>
            <w:right w:val="none" w:sz="0" w:space="0" w:color="auto"/>
          </w:divBdr>
        </w:div>
        <w:div w:id="801461594">
          <w:marLeft w:val="0"/>
          <w:marRight w:val="0"/>
          <w:marTop w:val="0"/>
          <w:marBottom w:val="0"/>
          <w:divBdr>
            <w:top w:val="none" w:sz="0" w:space="0" w:color="auto"/>
            <w:left w:val="none" w:sz="0" w:space="0" w:color="auto"/>
            <w:bottom w:val="none" w:sz="0" w:space="0" w:color="auto"/>
            <w:right w:val="none" w:sz="0" w:space="0" w:color="auto"/>
          </w:divBdr>
        </w:div>
      </w:divsChild>
    </w:div>
    <w:div w:id="385228213">
      <w:bodyDiv w:val="1"/>
      <w:marLeft w:val="0"/>
      <w:marRight w:val="0"/>
      <w:marTop w:val="0"/>
      <w:marBottom w:val="0"/>
      <w:divBdr>
        <w:top w:val="none" w:sz="0" w:space="0" w:color="auto"/>
        <w:left w:val="none" w:sz="0" w:space="0" w:color="auto"/>
        <w:bottom w:val="none" w:sz="0" w:space="0" w:color="auto"/>
        <w:right w:val="none" w:sz="0" w:space="0" w:color="auto"/>
      </w:divBdr>
    </w:div>
    <w:div w:id="687756740">
      <w:bodyDiv w:val="1"/>
      <w:marLeft w:val="0"/>
      <w:marRight w:val="0"/>
      <w:marTop w:val="0"/>
      <w:marBottom w:val="0"/>
      <w:divBdr>
        <w:top w:val="none" w:sz="0" w:space="0" w:color="auto"/>
        <w:left w:val="none" w:sz="0" w:space="0" w:color="auto"/>
        <w:bottom w:val="none" w:sz="0" w:space="0" w:color="auto"/>
        <w:right w:val="none" w:sz="0" w:space="0" w:color="auto"/>
      </w:divBdr>
    </w:div>
    <w:div w:id="694187930">
      <w:bodyDiv w:val="1"/>
      <w:marLeft w:val="0"/>
      <w:marRight w:val="0"/>
      <w:marTop w:val="0"/>
      <w:marBottom w:val="0"/>
      <w:divBdr>
        <w:top w:val="none" w:sz="0" w:space="0" w:color="auto"/>
        <w:left w:val="none" w:sz="0" w:space="0" w:color="auto"/>
        <w:bottom w:val="none" w:sz="0" w:space="0" w:color="auto"/>
        <w:right w:val="none" w:sz="0" w:space="0" w:color="auto"/>
      </w:divBdr>
    </w:div>
    <w:div w:id="77124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Furkan Kahraman</cp:lastModifiedBy>
  <cp:revision>2</cp:revision>
  <cp:lastPrinted>2023-02-03T13:53:00Z</cp:lastPrinted>
  <dcterms:created xsi:type="dcterms:W3CDTF">2025-01-24T14:29:00Z</dcterms:created>
  <dcterms:modified xsi:type="dcterms:W3CDTF">2025-01-24T14:29:00Z</dcterms:modified>
</cp:coreProperties>
</file>